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lang w:val="bg-BG" w:eastAsia="bg-BG"/>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18307263" w:rsidR="009437FD" w:rsidRPr="009437FD" w:rsidRDefault="007A7954" w:rsidP="00CD6079">
      <w:pPr>
        <w:shd w:val="clear" w:color="auto" w:fill="FFFFFF"/>
        <w:spacing w:after="0" w:line="240" w:lineRule="auto"/>
        <w:jc w:val="both"/>
        <w:rPr>
          <w:rStyle w:val="tlid-translation"/>
          <w:sz w:val="24"/>
          <w:szCs w:val="24"/>
          <w:lang w:val="en-GB"/>
        </w:rPr>
      </w:pPr>
      <w:r w:rsidRPr="009437FD">
        <w:rPr>
          <w:rFonts w:eastAsia="Times New Roman" w:cstheme="minorHAnsi"/>
          <w:color w:val="212121"/>
          <w:sz w:val="24"/>
          <w:szCs w:val="24"/>
          <w:lang w:val="en-GB"/>
        </w:rPr>
        <w:t xml:space="preserve">The </w:t>
      </w:r>
      <w:r w:rsidR="006F3CB4" w:rsidRPr="009437FD">
        <w:rPr>
          <w:rStyle w:val="tlid-translation"/>
          <w:sz w:val="24"/>
          <w:szCs w:val="24"/>
          <w:lang w:val="en-GB"/>
        </w:rPr>
        <w:t xml:space="preserve">Ministry of Foreign Affairs of the Republic of Bulgaria through the Embassy </w:t>
      </w:r>
      <w:r w:rsidR="004678AB" w:rsidRPr="009437FD">
        <w:rPr>
          <w:rStyle w:val="tlid-translation"/>
          <w:sz w:val="24"/>
          <w:szCs w:val="24"/>
          <w:lang w:val="en-GB"/>
        </w:rPr>
        <w:t xml:space="preserve">of the Republic of Bulgaria </w:t>
      </w:r>
      <w:r w:rsidR="009437FD" w:rsidRPr="009437FD">
        <w:rPr>
          <w:rStyle w:val="tlid-translation"/>
          <w:sz w:val="24"/>
          <w:szCs w:val="24"/>
          <w:lang w:val="en-GB"/>
        </w:rPr>
        <w:t>in</w:t>
      </w:r>
      <w:r w:rsidR="00750A74">
        <w:rPr>
          <w:rStyle w:val="tlid-translation"/>
          <w:sz w:val="24"/>
          <w:szCs w:val="24"/>
          <w:lang w:val="sq-AL"/>
        </w:rPr>
        <w:t xml:space="preserve"> Prishtina</w:t>
      </w:r>
      <w:r w:rsidR="009437FD" w:rsidRPr="009437FD">
        <w:rPr>
          <w:rStyle w:val="tlid-translation"/>
          <w:sz w:val="24"/>
          <w:szCs w:val="24"/>
          <w:lang w:val="en-GB"/>
        </w:rPr>
        <w:t xml:space="preserve"> </w:t>
      </w:r>
      <w:r w:rsidR="003D68E9" w:rsidRPr="009437FD">
        <w:rPr>
          <w:rStyle w:val="tlid-translation"/>
          <w:sz w:val="24"/>
          <w:szCs w:val="24"/>
          <w:lang w:val="en-GB"/>
        </w:rPr>
        <w:t>announces</w:t>
      </w:r>
      <w:r w:rsidR="006F3CB4" w:rsidRPr="009437FD">
        <w:rPr>
          <w:rStyle w:val="tlid-translation"/>
          <w:sz w:val="24"/>
          <w:szCs w:val="24"/>
          <w:lang w:val="en-GB"/>
        </w:rPr>
        <w:t xml:space="preserve"> a procedure for </w:t>
      </w:r>
      <w:r w:rsidR="009437FD" w:rsidRPr="009437FD">
        <w:rPr>
          <w:rStyle w:val="tlid-translation"/>
          <w:sz w:val="24"/>
          <w:szCs w:val="24"/>
          <w:lang w:val="en-GB"/>
        </w:rPr>
        <w:t xml:space="preserve">the acceptance and selection of </w:t>
      </w:r>
      <w:r w:rsidR="006F3CB4" w:rsidRPr="009437FD">
        <w:rPr>
          <w:rStyle w:val="tlid-translation"/>
          <w:sz w:val="24"/>
          <w:szCs w:val="24"/>
          <w:lang w:val="en-GB"/>
        </w:rPr>
        <w:t>proposals for projects</w:t>
      </w:r>
      <w:r w:rsidR="003D68E9" w:rsidRPr="009437FD">
        <w:rPr>
          <w:rStyle w:val="tlid-translation"/>
          <w:b/>
          <w:sz w:val="24"/>
          <w:szCs w:val="24"/>
          <w:lang w:val="en-GB"/>
        </w:rPr>
        <w:t xml:space="preserve"> </w:t>
      </w:r>
      <w:r w:rsidR="003D68E9" w:rsidRPr="009437FD">
        <w:rPr>
          <w:rStyle w:val="tlid-translation"/>
          <w:sz w:val="24"/>
          <w:szCs w:val="24"/>
          <w:lang w:val="en-GB"/>
        </w:rPr>
        <w:t xml:space="preserve">to </w:t>
      </w:r>
      <w:r w:rsidR="006F3CB4" w:rsidRPr="009437FD">
        <w:rPr>
          <w:rStyle w:val="tlid-translation"/>
          <w:sz w:val="24"/>
          <w:szCs w:val="24"/>
          <w:lang w:val="en-GB"/>
        </w:rPr>
        <w:t>be implemented with a gra</w:t>
      </w:r>
      <w:r w:rsidR="00EA6200" w:rsidRPr="009437FD">
        <w:rPr>
          <w:rStyle w:val="tlid-translation"/>
          <w:sz w:val="24"/>
          <w:szCs w:val="24"/>
          <w:lang w:val="en-GB"/>
        </w:rPr>
        <w:t xml:space="preserve">nt </w:t>
      </w:r>
      <w:r w:rsidR="009437FD" w:rsidRPr="009437FD">
        <w:rPr>
          <w:rStyle w:val="tlid-translation"/>
          <w:sz w:val="24"/>
          <w:szCs w:val="24"/>
          <w:lang w:val="en-GB"/>
        </w:rPr>
        <w:t>through</w:t>
      </w:r>
      <w:r w:rsidR="00EA6200" w:rsidRPr="009437FD">
        <w:rPr>
          <w:rStyle w:val="tlid-translation"/>
          <w:sz w:val="24"/>
          <w:szCs w:val="24"/>
          <w:lang w:val="en-GB"/>
        </w:rPr>
        <w:t xml:space="preserve"> the Official </w:t>
      </w:r>
      <w:r w:rsidR="00AF411A" w:rsidRPr="009437FD">
        <w:rPr>
          <w:rStyle w:val="tlid-translation"/>
          <w:sz w:val="24"/>
          <w:szCs w:val="24"/>
          <w:lang w:val="en-GB"/>
        </w:rPr>
        <w:t>Development</w:t>
      </w:r>
      <w:r w:rsidR="00EA6200" w:rsidRPr="009437FD">
        <w:rPr>
          <w:rStyle w:val="tlid-translation"/>
          <w:sz w:val="24"/>
          <w:szCs w:val="24"/>
          <w:lang w:val="en-GB"/>
        </w:rPr>
        <w:t xml:space="preserve"> A</w:t>
      </w:r>
      <w:r w:rsidR="006F3CB4" w:rsidRPr="009437FD">
        <w:rPr>
          <w:rStyle w:val="tlid-translation"/>
          <w:sz w:val="24"/>
          <w:szCs w:val="24"/>
          <w:lang w:val="en-GB"/>
        </w:rPr>
        <w:t>ssistance of the Re</w:t>
      </w:r>
      <w:r w:rsidR="003D68E9" w:rsidRPr="009437FD">
        <w:rPr>
          <w:rStyle w:val="tlid-translation"/>
          <w:sz w:val="24"/>
          <w:szCs w:val="24"/>
          <w:lang w:val="en-GB"/>
        </w:rPr>
        <w:t xml:space="preserve">public of Bulgaria, with an initial </w:t>
      </w:r>
      <w:r w:rsidR="007A3D74">
        <w:rPr>
          <w:rStyle w:val="tlid-translation"/>
          <w:sz w:val="24"/>
          <w:szCs w:val="24"/>
          <w:lang w:val="en-GB"/>
        </w:rPr>
        <w:t xml:space="preserve">implementation period in </w:t>
      </w:r>
      <w:r w:rsidR="00BF31B3">
        <w:rPr>
          <w:rStyle w:val="tlid-translation"/>
          <w:sz w:val="24"/>
          <w:szCs w:val="24"/>
          <w:lang w:val="en-GB"/>
        </w:rPr>
        <w:t>202</w:t>
      </w:r>
      <w:r w:rsidR="00BF31B3">
        <w:rPr>
          <w:rStyle w:val="tlid-translation"/>
          <w:sz w:val="24"/>
          <w:szCs w:val="24"/>
          <w:lang w:val="bg-BG"/>
        </w:rPr>
        <w:t>7</w:t>
      </w:r>
      <w:r w:rsidR="009437FD" w:rsidRPr="009437FD">
        <w:rPr>
          <w:rStyle w:val="tlid-translation"/>
          <w:sz w:val="24"/>
          <w:szCs w:val="24"/>
          <w:lang w:val="en-GB"/>
        </w:rPr>
        <w:t>.</w:t>
      </w:r>
    </w:p>
    <w:p w14:paraId="6F4654D8" w14:textId="7040F0BA" w:rsidR="009437FD" w:rsidRPr="009437FD" w:rsidRDefault="009437FD" w:rsidP="007A7954">
      <w:pPr>
        <w:shd w:val="clear" w:color="auto" w:fill="FFFFFF"/>
        <w:spacing w:after="0" w:line="240" w:lineRule="auto"/>
        <w:rPr>
          <w:rStyle w:val="tlid-translation"/>
          <w:sz w:val="24"/>
          <w:szCs w:val="24"/>
          <w:lang w:val="en-GB"/>
        </w:rPr>
      </w:pPr>
    </w:p>
    <w:p w14:paraId="066003CA" w14:textId="77777777" w:rsidR="009437FD" w:rsidRPr="009437FD" w:rsidRDefault="009437FD" w:rsidP="007A7954">
      <w:pPr>
        <w:shd w:val="clear" w:color="auto" w:fill="FFFFFF"/>
        <w:spacing w:after="0" w:line="240" w:lineRule="auto"/>
        <w:rPr>
          <w:rStyle w:val="tlid-translation"/>
          <w:sz w:val="24"/>
          <w:szCs w:val="24"/>
          <w:lang w:val="en-GB"/>
        </w:rPr>
      </w:pPr>
    </w:p>
    <w:p w14:paraId="649E65CD" w14:textId="54F2389C" w:rsidR="003E46F1" w:rsidRPr="009437FD" w:rsidRDefault="00190FA0" w:rsidP="00B93894">
      <w:pPr>
        <w:shd w:val="clear" w:color="auto" w:fill="FFFFFF"/>
        <w:spacing w:after="0" w:line="240" w:lineRule="auto"/>
        <w:jc w:val="both"/>
        <w:rPr>
          <w:rStyle w:val="tlid-translation"/>
          <w:b/>
          <w:sz w:val="24"/>
          <w:szCs w:val="24"/>
          <w:lang w:val="en-GB"/>
        </w:rPr>
      </w:pPr>
      <w:r w:rsidRPr="009437FD">
        <w:rPr>
          <w:rStyle w:val="tlid-translation"/>
          <w:b/>
          <w:sz w:val="24"/>
          <w:szCs w:val="24"/>
          <w:lang w:val="en-GB"/>
        </w:rPr>
        <w:t xml:space="preserve">Priority Areas for </w:t>
      </w:r>
      <w:r w:rsidR="009437FD" w:rsidRPr="009437FD">
        <w:rPr>
          <w:rStyle w:val="tlid-translation"/>
          <w:b/>
          <w:sz w:val="24"/>
          <w:szCs w:val="24"/>
          <w:lang w:val="en-GB"/>
        </w:rPr>
        <w:t xml:space="preserve">Project </w:t>
      </w:r>
      <w:r w:rsidRPr="009437FD">
        <w:rPr>
          <w:rStyle w:val="tlid-translation"/>
          <w:b/>
          <w:sz w:val="24"/>
          <w:szCs w:val="24"/>
          <w:lang w:val="en-GB"/>
        </w:rPr>
        <w:t>Implement</w:t>
      </w:r>
      <w:r w:rsidR="009437FD" w:rsidRPr="009437FD">
        <w:rPr>
          <w:rStyle w:val="tlid-translation"/>
          <w:b/>
          <w:sz w:val="24"/>
          <w:szCs w:val="24"/>
          <w:lang w:val="en-GB"/>
        </w:rPr>
        <w:t xml:space="preserve">ation </w:t>
      </w:r>
      <w:r w:rsidR="006F3CB4" w:rsidRPr="009437FD">
        <w:rPr>
          <w:rStyle w:val="tlid-translation"/>
          <w:b/>
          <w:sz w:val="24"/>
          <w:szCs w:val="24"/>
          <w:lang w:val="en-GB"/>
        </w:rPr>
        <w:t xml:space="preserve">on the </w:t>
      </w:r>
      <w:r w:rsidR="009437FD" w:rsidRPr="009437FD">
        <w:rPr>
          <w:rStyle w:val="tlid-translation"/>
          <w:b/>
          <w:sz w:val="24"/>
          <w:szCs w:val="24"/>
          <w:lang w:val="en-GB"/>
        </w:rPr>
        <w:t>t</w:t>
      </w:r>
      <w:r w:rsidR="006F3CB4" w:rsidRPr="009437FD">
        <w:rPr>
          <w:rStyle w:val="tlid-translation"/>
          <w:b/>
          <w:sz w:val="24"/>
          <w:szCs w:val="24"/>
          <w:lang w:val="en-GB"/>
        </w:rPr>
        <w:t xml:space="preserve">erritory </w:t>
      </w:r>
      <w:r w:rsidRPr="009437FD">
        <w:rPr>
          <w:rStyle w:val="tlid-translation"/>
          <w:b/>
          <w:sz w:val="24"/>
          <w:szCs w:val="24"/>
          <w:lang w:val="en-GB"/>
        </w:rPr>
        <w:t>of</w:t>
      </w:r>
      <w:r w:rsidR="009437FD" w:rsidRPr="009437FD">
        <w:rPr>
          <w:rStyle w:val="tlid-translation"/>
          <w:b/>
          <w:sz w:val="24"/>
          <w:szCs w:val="24"/>
          <w:lang w:val="en-GB"/>
        </w:rPr>
        <w:t xml:space="preserve"> </w:t>
      </w:r>
      <w:r w:rsidR="00750A74">
        <w:rPr>
          <w:rStyle w:val="tlid-translation"/>
          <w:b/>
          <w:sz w:val="24"/>
          <w:szCs w:val="24"/>
          <w:lang w:val="en-GB"/>
        </w:rPr>
        <w:t>Kosovo</w:t>
      </w:r>
      <w:r w:rsidR="006F3CB4" w:rsidRPr="009437FD">
        <w:rPr>
          <w:rStyle w:val="tlid-translation"/>
          <w:b/>
          <w:sz w:val="24"/>
          <w:szCs w:val="24"/>
          <w:lang w:val="en-GB"/>
        </w:rPr>
        <w:t>:</w:t>
      </w:r>
    </w:p>
    <w:p w14:paraId="784AAF27" w14:textId="77777777" w:rsidR="009437FD" w:rsidRPr="009437FD" w:rsidRDefault="009437FD" w:rsidP="00B93894">
      <w:pPr>
        <w:shd w:val="clear" w:color="auto" w:fill="FFFFFF"/>
        <w:spacing w:after="0" w:line="240" w:lineRule="auto"/>
        <w:jc w:val="both"/>
        <w:rPr>
          <w:rFonts w:eastAsia="Times New Roman" w:cstheme="minorHAnsi"/>
          <w:b/>
          <w:color w:val="212121"/>
          <w:sz w:val="24"/>
          <w:szCs w:val="24"/>
          <w:lang w:val="en-GB"/>
        </w:rPr>
      </w:pPr>
    </w:p>
    <w:p w14:paraId="5477AD2E"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750A74">
        <w:rPr>
          <w:rFonts w:eastAsia="Times New Roman" w:cstheme="minorHAnsi"/>
          <w:i/>
          <w:color w:val="212121"/>
          <w:sz w:val="24"/>
          <w:szCs w:val="24"/>
          <w:lang w:val="en-GB"/>
        </w:rPr>
        <w:t>- Quality inclusive education;</w:t>
      </w:r>
    </w:p>
    <w:p w14:paraId="68BA7B0A" w14:textId="0E3B9E12" w:rsidR="00750A74" w:rsidRPr="009437FD"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750A74">
        <w:rPr>
          <w:rFonts w:eastAsia="Times New Roman" w:cstheme="minorHAnsi"/>
          <w:i/>
          <w:color w:val="212121"/>
          <w:sz w:val="24"/>
          <w:szCs w:val="24"/>
          <w:lang w:val="en-GB"/>
        </w:rPr>
        <w:t>- Promoting sustainable economic growth and entrepreneurship.</w:t>
      </w:r>
    </w:p>
    <w:p w14:paraId="67E3BC90" w14:textId="06F6B838" w:rsidR="00B93894" w:rsidRPr="009437FD" w:rsidRDefault="00B93894" w:rsidP="00B93894">
      <w:pPr>
        <w:shd w:val="clear" w:color="auto" w:fill="FFFFFF"/>
        <w:spacing w:after="0" w:line="240" w:lineRule="auto"/>
        <w:jc w:val="both"/>
        <w:rPr>
          <w:rFonts w:eastAsia="Times New Roman" w:cstheme="minorHAnsi"/>
          <w:color w:val="212121"/>
          <w:sz w:val="24"/>
          <w:szCs w:val="24"/>
          <w:lang w:val="en-GB"/>
        </w:rPr>
      </w:pPr>
    </w:p>
    <w:p w14:paraId="26C5E0E4" w14:textId="4A2450A5" w:rsidR="00B93894" w:rsidRPr="009437FD" w:rsidRDefault="00B93894" w:rsidP="00B93894">
      <w:pPr>
        <w:shd w:val="clear" w:color="auto" w:fill="FFFFFF"/>
        <w:spacing w:after="0" w:line="240" w:lineRule="auto"/>
        <w:jc w:val="both"/>
        <w:rPr>
          <w:rStyle w:val="tlid-translation"/>
          <w:b/>
          <w:sz w:val="24"/>
          <w:szCs w:val="24"/>
          <w:lang w:val="en-GB"/>
        </w:rPr>
      </w:pPr>
      <w:r w:rsidRPr="009437FD">
        <w:rPr>
          <w:rFonts w:eastAsia="Times New Roman" w:cstheme="minorHAnsi"/>
          <w:b/>
          <w:iCs/>
          <w:color w:val="212121"/>
          <w:sz w:val="24"/>
          <w:szCs w:val="24"/>
          <w:lang w:val="en-GB"/>
        </w:rPr>
        <w:t>1. </w:t>
      </w:r>
      <w:r w:rsidR="00036557" w:rsidRPr="009437FD">
        <w:rPr>
          <w:rStyle w:val="tlid-translation"/>
          <w:b/>
          <w:sz w:val="24"/>
          <w:szCs w:val="24"/>
          <w:lang w:val="en-GB"/>
        </w:rPr>
        <w:t>Objectives and Scope of the P</w:t>
      </w:r>
      <w:r w:rsidR="006F3CB4" w:rsidRPr="009437FD">
        <w:rPr>
          <w:rStyle w:val="tlid-translation"/>
          <w:b/>
          <w:sz w:val="24"/>
          <w:szCs w:val="24"/>
          <w:lang w:val="en-GB"/>
        </w:rPr>
        <w:t>rojects:</w:t>
      </w:r>
    </w:p>
    <w:p w14:paraId="6E369F48"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53EADC75"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Pr>
          <w:rFonts w:eastAsia="Times New Roman" w:cstheme="minorHAnsi"/>
          <w:i/>
          <w:iCs/>
          <w:color w:val="212121"/>
          <w:sz w:val="24"/>
          <w:szCs w:val="24"/>
          <w:lang w:val="en-GB"/>
        </w:rPr>
        <w:t xml:space="preserve"> </w:t>
      </w:r>
      <w:r w:rsidRPr="00750A74">
        <w:rPr>
          <w:rFonts w:eastAsia="Times New Roman" w:cstheme="minorHAnsi"/>
          <w:i/>
          <w:iCs/>
          <w:color w:val="212121"/>
          <w:sz w:val="24"/>
          <w:szCs w:val="24"/>
          <w:lang w:val="en-GB"/>
        </w:rPr>
        <w:t>- Improving the quality of education in educational institutions across the country by equipping classrooms and specialised learning rooms with the necessary technical equipment for different subjects, improving school buildings and surrounding infrastructure through renovation works and the installation of new systems, and renovating indoor spaces, among other measures;</w:t>
      </w:r>
    </w:p>
    <w:p w14:paraId="62DB9F24"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750A74">
        <w:rPr>
          <w:rFonts w:eastAsia="Times New Roman" w:cstheme="minorHAnsi"/>
          <w:i/>
          <w:iCs/>
          <w:color w:val="212121"/>
          <w:sz w:val="24"/>
          <w:szCs w:val="24"/>
          <w:lang w:val="en-GB"/>
        </w:rPr>
        <w:t>- Promoting local economic development.</w:t>
      </w:r>
    </w:p>
    <w:p w14:paraId="1E750A50"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0B195790"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750A74">
        <w:rPr>
          <w:rFonts w:eastAsia="Times New Roman" w:cstheme="minorHAnsi"/>
          <w:color w:val="212121"/>
          <w:sz w:val="24"/>
          <w:szCs w:val="24"/>
          <w:lang w:val="en-GB"/>
        </w:rPr>
        <w:t>Priority will be given to initiatives with clear, measurable and sustainable results that are in line with the approved priority areas.</w:t>
      </w:r>
    </w:p>
    <w:p w14:paraId="2BEBE348" w14:textId="6209F3E6" w:rsidR="009437FD"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color w:val="212121"/>
          <w:sz w:val="24"/>
          <w:szCs w:val="24"/>
          <w:lang w:val="en-GB"/>
        </w:rPr>
      </w:pPr>
      <w:r w:rsidRPr="00750A74">
        <w:rPr>
          <w:rFonts w:eastAsia="Times New Roman" w:cstheme="minorHAnsi"/>
          <w:color w:val="212121"/>
          <w:sz w:val="24"/>
          <w:szCs w:val="24"/>
          <w:lang w:val="en-GB"/>
        </w:rPr>
        <w:t>Each project proposal must specify which of the 17 UN Sustainable Development Goals it will contribute to and how the results achieved will be measured.</w:t>
      </w:r>
    </w:p>
    <w:p w14:paraId="5B1673DD" w14:textId="77777777" w:rsidR="00326EB3" w:rsidRPr="009437FD"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9437FD" w:rsidRDefault="00FA0899" w:rsidP="00B93894">
      <w:pPr>
        <w:shd w:val="clear" w:color="auto" w:fill="FFFFFF"/>
        <w:spacing w:after="0" w:line="240" w:lineRule="auto"/>
        <w:jc w:val="both"/>
        <w:rPr>
          <w:rFonts w:eastAsia="Times New Roman" w:cstheme="minorHAnsi"/>
          <w:b/>
          <w:iCs/>
          <w:color w:val="212121"/>
          <w:sz w:val="24"/>
          <w:szCs w:val="24"/>
          <w:lang w:val="en-GB"/>
        </w:rPr>
      </w:pPr>
      <w:r w:rsidRPr="009437FD">
        <w:rPr>
          <w:rFonts w:eastAsia="Times New Roman" w:cstheme="minorHAnsi"/>
          <w:b/>
          <w:iCs/>
          <w:color w:val="212121"/>
          <w:sz w:val="24"/>
          <w:szCs w:val="24"/>
          <w:lang w:val="en-GB"/>
        </w:rPr>
        <w:t>2</w:t>
      </w:r>
      <w:r w:rsidR="00B93894" w:rsidRPr="009437FD">
        <w:rPr>
          <w:rFonts w:eastAsia="Times New Roman" w:cstheme="minorHAnsi"/>
          <w:b/>
          <w:iCs/>
          <w:color w:val="212121"/>
          <w:sz w:val="24"/>
          <w:szCs w:val="24"/>
          <w:lang w:val="en-GB"/>
        </w:rPr>
        <w:t>.</w:t>
      </w:r>
      <w:r w:rsidR="006F3CB4" w:rsidRPr="009437FD">
        <w:rPr>
          <w:rFonts w:eastAsia="Times New Roman" w:cstheme="minorHAnsi"/>
          <w:b/>
          <w:color w:val="212121"/>
          <w:sz w:val="24"/>
          <w:szCs w:val="24"/>
          <w:lang w:val="en-GB"/>
        </w:rPr>
        <w:t> </w:t>
      </w:r>
      <w:r w:rsidR="00036557" w:rsidRPr="009437FD">
        <w:rPr>
          <w:rFonts w:eastAsia="Times New Roman" w:cstheme="minorHAnsi"/>
          <w:b/>
          <w:iCs/>
          <w:color w:val="212121"/>
          <w:sz w:val="24"/>
          <w:szCs w:val="24"/>
          <w:lang w:val="en-GB"/>
        </w:rPr>
        <w:t>Target G</w:t>
      </w:r>
      <w:r w:rsidR="006F3CB4" w:rsidRPr="009437FD">
        <w:rPr>
          <w:rFonts w:eastAsia="Times New Roman" w:cstheme="minorHAnsi"/>
          <w:b/>
          <w:iCs/>
          <w:color w:val="212121"/>
          <w:sz w:val="24"/>
          <w:szCs w:val="24"/>
          <w:lang w:val="en-GB"/>
        </w:rPr>
        <w:t>roups:</w:t>
      </w:r>
    </w:p>
    <w:p w14:paraId="7645445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55A0D5FA" w14:textId="1D7BF865"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 xml:space="preserve"> </w:t>
      </w:r>
      <w:r w:rsidRPr="00750A74">
        <w:rPr>
          <w:rFonts w:eastAsia="Times New Roman" w:cstheme="minorHAnsi"/>
          <w:i/>
          <w:color w:val="212121"/>
          <w:sz w:val="24"/>
          <w:szCs w:val="24"/>
          <w:lang w:val="en"/>
        </w:rPr>
        <w:t>- Young people and youth organizations;</w:t>
      </w:r>
    </w:p>
    <w:p w14:paraId="163DB4E2"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750A74">
        <w:rPr>
          <w:rFonts w:eastAsia="Times New Roman" w:cstheme="minorHAnsi"/>
          <w:i/>
          <w:color w:val="212121"/>
          <w:sz w:val="24"/>
          <w:szCs w:val="24"/>
          <w:lang w:val="en"/>
        </w:rPr>
        <w:t>- Educational institutions;</w:t>
      </w:r>
    </w:p>
    <w:p w14:paraId="58510C81"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750A74">
        <w:rPr>
          <w:rFonts w:eastAsia="Times New Roman" w:cstheme="minorHAnsi"/>
          <w:i/>
          <w:color w:val="212121"/>
          <w:sz w:val="24"/>
          <w:szCs w:val="24"/>
          <w:lang w:val="en"/>
        </w:rPr>
        <w:t>- Socially vulnerable groups;</w:t>
      </w:r>
    </w:p>
    <w:p w14:paraId="385998DD"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750A74">
        <w:rPr>
          <w:rFonts w:eastAsia="Times New Roman" w:cstheme="minorHAnsi"/>
          <w:i/>
          <w:color w:val="212121"/>
          <w:sz w:val="24"/>
          <w:szCs w:val="24"/>
          <w:lang w:val="en"/>
        </w:rPr>
        <w:t>- Local residents in cities and villages;</w:t>
      </w:r>
    </w:p>
    <w:p w14:paraId="604A349E" w14:textId="77777777" w:rsidR="00750A74"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750A74">
        <w:rPr>
          <w:rFonts w:eastAsia="Times New Roman" w:cstheme="minorHAnsi"/>
          <w:i/>
          <w:color w:val="212121"/>
          <w:sz w:val="24"/>
          <w:szCs w:val="24"/>
          <w:lang w:val="en"/>
        </w:rPr>
        <w:lastRenderedPageBreak/>
        <w:t>- National and local government institutions, with the aim of making the results of the projects accessible to as many people as possible.</w:t>
      </w:r>
    </w:p>
    <w:p w14:paraId="4B19B104" w14:textId="77777777" w:rsid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Cs/>
          <w:color w:val="212121"/>
          <w:sz w:val="24"/>
          <w:szCs w:val="24"/>
          <w:lang w:val="en"/>
        </w:rPr>
      </w:pPr>
    </w:p>
    <w:p w14:paraId="1D82E25D" w14:textId="37F4F2F7" w:rsidR="009437FD" w:rsidRPr="00750A74" w:rsidRDefault="00750A74" w:rsidP="00750A7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Cs/>
          <w:color w:val="212121"/>
          <w:sz w:val="24"/>
          <w:szCs w:val="24"/>
          <w:lang w:val="en"/>
        </w:rPr>
      </w:pPr>
      <w:r w:rsidRPr="00750A74">
        <w:rPr>
          <w:rFonts w:eastAsia="Times New Roman" w:cstheme="minorHAnsi"/>
          <w:iCs/>
          <w:color w:val="212121"/>
          <w:sz w:val="24"/>
          <w:szCs w:val="24"/>
          <w:lang w:val="en"/>
        </w:rPr>
        <w:t>The target groups must be clearly defined and directly linked to the objectives and activities of the project proposal.</w:t>
      </w:r>
    </w:p>
    <w:p w14:paraId="133F4716" w14:textId="20A19D0E" w:rsidR="004A5F20" w:rsidRDefault="004A5F20" w:rsidP="00B93894">
      <w:pPr>
        <w:shd w:val="clear" w:color="auto" w:fill="FFFFFF"/>
        <w:spacing w:after="0" w:line="240" w:lineRule="auto"/>
        <w:jc w:val="both"/>
        <w:rPr>
          <w:rFonts w:eastAsia="Times New Roman" w:cstheme="minorHAnsi"/>
          <w:color w:val="212121"/>
          <w:sz w:val="24"/>
          <w:szCs w:val="24"/>
          <w:lang w:val="en-GB"/>
        </w:rPr>
      </w:pPr>
    </w:p>
    <w:p w14:paraId="7312E96A" w14:textId="7DC46C8D" w:rsidR="007C74F2" w:rsidRDefault="007C74F2" w:rsidP="00B93894">
      <w:pPr>
        <w:shd w:val="clear" w:color="auto" w:fill="FFFFFF"/>
        <w:spacing w:after="0" w:line="240" w:lineRule="auto"/>
        <w:jc w:val="both"/>
        <w:rPr>
          <w:rFonts w:eastAsia="Times New Roman" w:cstheme="minorHAnsi"/>
          <w:color w:val="212121"/>
          <w:sz w:val="24"/>
          <w:szCs w:val="24"/>
          <w:lang w:val="en-GB"/>
        </w:rPr>
      </w:pPr>
    </w:p>
    <w:p w14:paraId="73855601" w14:textId="77777777" w:rsidR="007C74F2" w:rsidRPr="009437FD" w:rsidRDefault="007C74F2"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9437FD" w:rsidRDefault="00FA0899"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iCs/>
          <w:color w:val="212121"/>
          <w:sz w:val="24"/>
          <w:szCs w:val="24"/>
          <w:lang w:val="en-GB"/>
        </w:rPr>
        <w:t>3</w:t>
      </w:r>
      <w:r w:rsidR="00B93894" w:rsidRPr="009437FD">
        <w:rPr>
          <w:rFonts w:eastAsia="Times New Roman" w:cstheme="minorHAnsi"/>
          <w:b/>
          <w:iCs/>
          <w:color w:val="212121"/>
          <w:sz w:val="24"/>
          <w:szCs w:val="24"/>
          <w:lang w:val="en-GB"/>
        </w:rPr>
        <w:t>.</w:t>
      </w:r>
      <w:r w:rsidR="00036557" w:rsidRPr="009437FD">
        <w:rPr>
          <w:rFonts w:eastAsia="Times New Roman" w:cstheme="minorHAnsi"/>
          <w:b/>
          <w:color w:val="212121"/>
          <w:sz w:val="24"/>
          <w:szCs w:val="24"/>
          <w:lang w:val="en-GB"/>
        </w:rPr>
        <w:t> </w:t>
      </w:r>
      <w:r w:rsidR="003D383B" w:rsidRPr="009437FD">
        <w:rPr>
          <w:rFonts w:eastAsia="Times New Roman" w:cstheme="minorHAnsi"/>
          <w:b/>
          <w:color w:val="212121"/>
          <w:sz w:val="24"/>
          <w:szCs w:val="24"/>
          <w:lang w:val="en-GB"/>
        </w:rPr>
        <w:t>Outputs/</w:t>
      </w:r>
      <w:r w:rsidR="00036557" w:rsidRPr="009437FD">
        <w:rPr>
          <w:rFonts w:eastAsia="Times New Roman" w:cstheme="minorHAnsi"/>
          <w:b/>
          <w:color w:val="212121"/>
          <w:sz w:val="24"/>
          <w:szCs w:val="24"/>
          <w:lang w:val="en-GB"/>
        </w:rPr>
        <w:t>R</w:t>
      </w:r>
      <w:r w:rsidR="006F3CB4" w:rsidRPr="009437FD">
        <w:rPr>
          <w:rFonts w:eastAsia="Times New Roman" w:cstheme="minorHAnsi"/>
          <w:b/>
          <w:color w:val="212121"/>
          <w:sz w:val="24"/>
          <w:szCs w:val="24"/>
          <w:lang w:val="en-GB"/>
        </w:rPr>
        <w:t>esults</w:t>
      </w:r>
      <w:r w:rsidR="00036557" w:rsidRPr="009437FD">
        <w:rPr>
          <w:rFonts w:eastAsia="Times New Roman" w:cstheme="minorHAnsi"/>
          <w:b/>
          <w:color w:val="212121"/>
          <w:sz w:val="24"/>
          <w:szCs w:val="24"/>
          <w:lang w:val="en-GB"/>
        </w:rPr>
        <w:t>:</w:t>
      </w:r>
    </w:p>
    <w:p w14:paraId="6827E44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1669C96E" w14:textId="0986F494" w:rsidR="00157756" w:rsidRPr="00157756" w:rsidRDefault="00157756" w:rsidP="0015775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color w:val="212121"/>
          <w:sz w:val="24"/>
          <w:szCs w:val="24"/>
          <w:lang w:val="en-GB"/>
        </w:rPr>
        <w:t xml:space="preserve">- </w:t>
      </w:r>
      <w:r w:rsidRPr="00157756">
        <w:rPr>
          <w:rFonts w:eastAsia="Times New Roman" w:cstheme="minorHAnsi"/>
          <w:color w:val="212121"/>
          <w:sz w:val="24"/>
          <w:szCs w:val="24"/>
          <w:lang w:val="en-GB"/>
        </w:rPr>
        <w:t>Strengthening the good reputation and international standing of the Republic of Bulgaria;</w:t>
      </w:r>
    </w:p>
    <w:p w14:paraId="2DE9CCAA" w14:textId="45D917BA" w:rsidR="00157756" w:rsidRPr="00157756" w:rsidRDefault="00157756" w:rsidP="0015775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color w:val="212121"/>
          <w:sz w:val="24"/>
          <w:szCs w:val="24"/>
          <w:lang w:val="en-GB"/>
        </w:rPr>
        <w:t xml:space="preserve">- </w:t>
      </w:r>
      <w:r w:rsidRPr="00157756">
        <w:rPr>
          <w:rFonts w:eastAsia="Times New Roman" w:cstheme="minorHAnsi"/>
          <w:color w:val="212121"/>
          <w:sz w:val="24"/>
          <w:szCs w:val="24"/>
          <w:lang w:val="en-GB"/>
        </w:rPr>
        <w:t>Improving social and economic development, including good governance;</w:t>
      </w:r>
    </w:p>
    <w:p w14:paraId="149D705A" w14:textId="4CA8FC59" w:rsidR="00CB184B" w:rsidRPr="009437FD" w:rsidRDefault="00157756" w:rsidP="0015775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color w:val="212121"/>
          <w:sz w:val="24"/>
          <w:szCs w:val="24"/>
          <w:lang w:val="en-GB"/>
        </w:rPr>
        <w:t xml:space="preserve">- </w:t>
      </w:r>
      <w:r w:rsidRPr="00157756">
        <w:rPr>
          <w:rFonts w:eastAsia="Times New Roman" w:cstheme="minorHAnsi"/>
          <w:color w:val="212121"/>
          <w:sz w:val="24"/>
          <w:szCs w:val="24"/>
          <w:lang w:val="en-GB"/>
        </w:rPr>
        <w:t>Ensuring inclusive, equitable and quality education.</w:t>
      </w:r>
    </w:p>
    <w:p w14:paraId="49A0D481" w14:textId="77777777" w:rsidR="00B93894" w:rsidRPr="001E535E" w:rsidRDefault="00B93894" w:rsidP="00B93894">
      <w:pPr>
        <w:shd w:val="clear" w:color="auto" w:fill="FFFFFF"/>
        <w:spacing w:after="0" w:line="240" w:lineRule="auto"/>
        <w:jc w:val="both"/>
        <w:rPr>
          <w:rFonts w:eastAsia="Times New Roman" w:cstheme="minorHAnsi"/>
          <w:b/>
          <w:sz w:val="24"/>
          <w:szCs w:val="24"/>
          <w:lang w:val="en-GB"/>
        </w:rPr>
      </w:pPr>
      <w:r w:rsidRPr="001E535E">
        <w:rPr>
          <w:rFonts w:eastAsia="Times New Roman" w:cstheme="minorHAnsi"/>
          <w:b/>
          <w:sz w:val="24"/>
          <w:szCs w:val="24"/>
          <w:lang w:val="en-GB"/>
        </w:rPr>
        <w:t> </w:t>
      </w:r>
    </w:p>
    <w:p w14:paraId="54B433AF" w14:textId="4A9BB136" w:rsidR="00CB184B" w:rsidRPr="008225FA" w:rsidRDefault="00FA0899" w:rsidP="00B93894">
      <w:pPr>
        <w:shd w:val="clear" w:color="auto" w:fill="FFFFFF"/>
        <w:spacing w:after="0" w:line="240" w:lineRule="auto"/>
        <w:jc w:val="both"/>
        <w:rPr>
          <w:rFonts w:eastAsia="Times New Roman" w:cstheme="minorHAnsi"/>
          <w:b/>
          <w:sz w:val="24"/>
          <w:szCs w:val="24"/>
          <w:lang w:val="en-GB"/>
        </w:rPr>
      </w:pPr>
      <w:r w:rsidRPr="009437FD">
        <w:rPr>
          <w:rFonts w:eastAsia="Times New Roman" w:cstheme="minorHAnsi"/>
          <w:b/>
          <w:sz w:val="24"/>
          <w:szCs w:val="24"/>
          <w:lang w:val="en-GB"/>
        </w:rPr>
        <w:t>4</w:t>
      </w:r>
      <w:r w:rsidR="00B93894" w:rsidRPr="009437FD">
        <w:rPr>
          <w:rFonts w:eastAsia="Times New Roman" w:cstheme="minorHAnsi"/>
          <w:b/>
          <w:sz w:val="24"/>
          <w:szCs w:val="24"/>
          <w:lang w:val="en-GB"/>
        </w:rPr>
        <w:t>.</w:t>
      </w:r>
      <w:r w:rsidR="003D6175" w:rsidRPr="001E535E">
        <w:rPr>
          <w:rFonts w:eastAsia="Times New Roman" w:cstheme="minorHAnsi"/>
          <w:b/>
          <w:sz w:val="24"/>
          <w:szCs w:val="24"/>
          <w:lang w:val="en-GB"/>
        </w:rPr>
        <w:t xml:space="preserve"> </w:t>
      </w:r>
      <w:r w:rsidR="006F3CB4" w:rsidRPr="009437FD">
        <w:rPr>
          <w:rFonts w:eastAsia="Times New Roman" w:cstheme="minorHAnsi"/>
          <w:b/>
          <w:sz w:val="24"/>
          <w:szCs w:val="24"/>
          <w:lang w:val="en-GB"/>
        </w:rPr>
        <w:t>Eligi</w:t>
      </w:r>
      <w:r w:rsidR="004678AB" w:rsidRPr="009437FD">
        <w:rPr>
          <w:rFonts w:eastAsia="Times New Roman" w:cstheme="minorHAnsi"/>
          <w:b/>
          <w:sz w:val="24"/>
          <w:szCs w:val="24"/>
          <w:lang w:val="en-GB"/>
        </w:rPr>
        <w:t>ble Project Budget</w:t>
      </w:r>
      <w:r w:rsidR="006F3CB4" w:rsidRPr="009437FD">
        <w:rPr>
          <w:rFonts w:eastAsia="Times New Roman" w:cstheme="minorHAnsi"/>
          <w:b/>
          <w:sz w:val="24"/>
          <w:szCs w:val="24"/>
          <w:lang w:val="en-GB"/>
        </w:rPr>
        <w:t xml:space="preserve">: </w:t>
      </w:r>
    </w:p>
    <w:p w14:paraId="728E9493" w14:textId="4161DD9F" w:rsidR="00CB184B"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4.1. Minimal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project is</w:t>
      </w:r>
      <w:r w:rsidR="00C83778">
        <w:rPr>
          <w:rFonts w:eastAsia="Times New Roman" w:cstheme="minorHAnsi"/>
          <w:iCs/>
          <w:sz w:val="24"/>
          <w:szCs w:val="24"/>
          <w:lang w:val="en-GB"/>
        </w:rPr>
        <w:t xml:space="preserve"> </w:t>
      </w:r>
      <w:r w:rsidR="00BF31B3">
        <w:rPr>
          <w:rFonts w:eastAsia="Times New Roman" w:cstheme="minorHAnsi"/>
          <w:iCs/>
          <w:sz w:val="24"/>
          <w:szCs w:val="24"/>
          <w:lang w:val="bg-BG"/>
        </w:rPr>
        <w:t xml:space="preserve">10 000 </w:t>
      </w:r>
      <w:r w:rsidR="00BF31B3">
        <w:rPr>
          <w:rFonts w:eastAsia="Times New Roman" w:cstheme="minorHAnsi"/>
          <w:iCs/>
          <w:sz w:val="24"/>
          <w:szCs w:val="24"/>
        </w:rPr>
        <w:t>euro</w:t>
      </w:r>
      <w:r w:rsidRPr="009437FD">
        <w:rPr>
          <w:rFonts w:eastAsia="Times New Roman" w:cstheme="minorHAnsi"/>
          <w:iCs/>
          <w:sz w:val="24"/>
          <w:szCs w:val="24"/>
          <w:lang w:val="en-GB"/>
        </w:rPr>
        <w:t>.</w:t>
      </w:r>
    </w:p>
    <w:p w14:paraId="1FEED020" w14:textId="346AE3BE" w:rsidR="00754B52"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4.2. </w:t>
      </w:r>
      <w:r w:rsidR="003D383B" w:rsidRPr="009437FD">
        <w:rPr>
          <w:rFonts w:eastAsia="Times New Roman" w:cstheme="minorHAnsi"/>
          <w:iCs/>
          <w:sz w:val="24"/>
          <w:szCs w:val="24"/>
          <w:lang w:val="en-GB"/>
        </w:rPr>
        <w:t>Recommended m</w:t>
      </w:r>
      <w:r w:rsidRPr="009437FD">
        <w:rPr>
          <w:rFonts w:eastAsia="Times New Roman" w:cstheme="minorHAnsi"/>
          <w:iCs/>
          <w:sz w:val="24"/>
          <w:szCs w:val="24"/>
          <w:lang w:val="en-GB"/>
        </w:rPr>
        <w:t xml:space="preserve">aximum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w:t>
      </w:r>
      <w:r w:rsidR="00CD6079" w:rsidRPr="009437FD">
        <w:rPr>
          <w:rFonts w:eastAsia="Times New Roman" w:cstheme="minorHAnsi"/>
          <w:iCs/>
          <w:sz w:val="24"/>
          <w:szCs w:val="24"/>
          <w:lang w:val="en-GB"/>
        </w:rPr>
        <w:t>project</w:t>
      </w:r>
      <w:r w:rsidRPr="009437FD">
        <w:rPr>
          <w:rFonts w:eastAsia="Times New Roman" w:cstheme="minorHAnsi"/>
          <w:iCs/>
          <w:sz w:val="24"/>
          <w:szCs w:val="24"/>
          <w:lang w:val="en-GB"/>
        </w:rPr>
        <w:t xml:space="preserve"> is</w:t>
      </w:r>
      <w:r w:rsidR="003D6175" w:rsidRPr="009437FD">
        <w:rPr>
          <w:rFonts w:eastAsia="Times New Roman" w:cstheme="minorHAnsi"/>
          <w:iCs/>
          <w:sz w:val="24"/>
          <w:szCs w:val="24"/>
          <w:lang w:val="en-GB"/>
        </w:rPr>
        <w:t>:</w:t>
      </w:r>
    </w:p>
    <w:p w14:paraId="0FC3322C" w14:textId="46CDE20B" w:rsidR="003D6175" w:rsidRPr="009437FD" w:rsidRDefault="006F3CB4" w:rsidP="00EB2823">
      <w:pPr>
        <w:pStyle w:val="ListParagraph"/>
        <w:numPr>
          <w:ilvl w:val="0"/>
          <w:numId w:val="11"/>
        </w:numPr>
        <w:shd w:val="clear" w:color="auto" w:fill="FFFFFF"/>
        <w:spacing w:after="0"/>
        <w:ind w:left="142" w:hanging="142"/>
        <w:jc w:val="both"/>
        <w:rPr>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 xml:space="preserve">with </w:t>
      </w:r>
      <w:r w:rsidRPr="009437FD">
        <w:rPr>
          <w:rStyle w:val="tlid-translation"/>
          <w:rFonts w:asciiTheme="minorHAnsi" w:hAnsiTheme="minorHAnsi" w:cstheme="minorHAnsi"/>
          <w:lang w:val="en-GB"/>
        </w:rPr>
        <w:t xml:space="preserve">main purpose </w:t>
      </w:r>
      <w:r w:rsidR="00BB7363" w:rsidRPr="009437FD">
        <w:rPr>
          <w:rStyle w:val="tlid-translation"/>
          <w:rFonts w:asciiTheme="minorHAnsi" w:hAnsiTheme="minorHAnsi" w:cstheme="minorHAnsi"/>
          <w:lang w:val="en-GB"/>
        </w:rPr>
        <w:t>to deliver</w:t>
      </w:r>
      <w:r w:rsidRPr="009437FD">
        <w:rPr>
          <w:rStyle w:val="tlid-translation"/>
          <w:rFonts w:asciiTheme="minorHAnsi" w:hAnsiTheme="minorHAnsi" w:cstheme="minorHAnsi"/>
          <w:lang w:val="en-GB"/>
        </w:rPr>
        <w:t xml:space="preserve"> goods and /or</w:t>
      </w:r>
      <w:r w:rsidR="00036557" w:rsidRPr="009437FD">
        <w:rPr>
          <w:rStyle w:val="tlid-translation"/>
          <w:rFonts w:asciiTheme="minorHAnsi" w:hAnsiTheme="minorHAnsi" w:cstheme="minorHAnsi"/>
          <w:lang w:val="en-GB"/>
        </w:rPr>
        <w:t xml:space="preserve"> </w:t>
      </w:r>
      <w:r w:rsidRPr="009437FD">
        <w:rPr>
          <w:rStyle w:val="tlid-translation"/>
          <w:rFonts w:asciiTheme="minorHAnsi" w:hAnsiTheme="minorHAnsi" w:cstheme="minorHAnsi"/>
          <w:lang w:val="en-GB"/>
        </w:rPr>
        <w:t xml:space="preserve">services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up to </w:t>
      </w:r>
      <w:r w:rsidR="00BF31B3">
        <w:rPr>
          <w:rStyle w:val="tlid-translation"/>
          <w:rFonts w:asciiTheme="minorHAnsi" w:hAnsiTheme="minorHAnsi" w:cstheme="minorHAnsi"/>
          <w:lang w:val="bg-BG"/>
        </w:rPr>
        <w:t xml:space="preserve">75 000 </w:t>
      </w:r>
      <w:r w:rsidR="00BF31B3">
        <w:rPr>
          <w:rStyle w:val="tlid-translation"/>
          <w:rFonts w:asciiTheme="minorHAnsi" w:hAnsiTheme="minorHAnsi" w:cstheme="minorHAnsi"/>
        </w:rPr>
        <w:t>euro</w:t>
      </w:r>
      <w:r w:rsidRPr="009437FD">
        <w:rPr>
          <w:rStyle w:val="tlid-translation"/>
          <w:rFonts w:asciiTheme="minorHAnsi" w:hAnsiTheme="minorHAnsi" w:cstheme="minorHAnsi"/>
          <w:lang w:val="en-GB"/>
        </w:rPr>
        <w:t>;</w:t>
      </w:r>
    </w:p>
    <w:p w14:paraId="48CC0322" w14:textId="4A82298E" w:rsidR="003D6175" w:rsidRPr="007D1C37" w:rsidRDefault="0003655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with</w:t>
      </w:r>
      <w:r w:rsidRPr="009437FD">
        <w:rPr>
          <w:rStyle w:val="tlid-translation"/>
          <w:rFonts w:asciiTheme="minorHAnsi" w:hAnsiTheme="minorHAnsi" w:cstheme="minorHAnsi"/>
          <w:lang w:val="en-GB"/>
        </w:rPr>
        <w:t xml:space="preserve"> main purpose to carry out repairs and /or construction </w:t>
      </w:r>
      <w:r w:rsidR="00BB7363" w:rsidRPr="009437FD">
        <w:rPr>
          <w:rStyle w:val="tlid-translation"/>
          <w:rFonts w:asciiTheme="minorHAnsi" w:hAnsiTheme="minorHAnsi" w:cstheme="minorHAnsi"/>
          <w:lang w:val="en-GB"/>
        </w:rPr>
        <w:t xml:space="preserve">activities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up to </w:t>
      </w:r>
      <w:r w:rsidR="00BF31B3">
        <w:rPr>
          <w:rStyle w:val="tlid-translation"/>
          <w:rFonts w:asciiTheme="minorHAnsi" w:hAnsiTheme="minorHAnsi" w:cstheme="minorHAnsi"/>
          <w:lang w:val="en-GB"/>
        </w:rPr>
        <w:t>150 00 euro</w:t>
      </w:r>
      <w:r w:rsidR="007D1C37">
        <w:rPr>
          <w:rStyle w:val="tlid-translation"/>
          <w:rFonts w:asciiTheme="minorHAnsi" w:hAnsiTheme="minorHAnsi" w:cstheme="minorHAnsi"/>
          <w:lang w:val="bg-BG"/>
        </w:rPr>
        <w:t>;</w:t>
      </w:r>
    </w:p>
    <w:p w14:paraId="22164524" w14:textId="4ED9B76E" w:rsidR="007D1C37" w:rsidRPr="00A323D1" w:rsidRDefault="007D1C3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Pr>
          <w:rStyle w:val="tlid-translation"/>
          <w:rFonts w:asciiTheme="minorHAnsi" w:hAnsiTheme="minorHAnsi" w:cstheme="minorHAnsi"/>
          <w:iCs/>
        </w:rPr>
        <w:t xml:space="preserve">for projects with main purpose to </w:t>
      </w:r>
      <w:r w:rsidR="00ED1A6F">
        <w:rPr>
          <w:rStyle w:val="tlid-translation"/>
          <w:rFonts w:asciiTheme="minorHAnsi" w:hAnsiTheme="minorHAnsi" w:cstheme="minorHAnsi"/>
          <w:iCs/>
        </w:rPr>
        <w:t xml:space="preserve">carry out so called “soft components of </w:t>
      </w:r>
      <w:r w:rsidR="00D10147">
        <w:rPr>
          <w:rStyle w:val="tlid-translation"/>
          <w:rFonts w:asciiTheme="minorHAnsi" w:hAnsiTheme="minorHAnsi" w:cstheme="minorHAnsi"/>
          <w:iCs/>
        </w:rPr>
        <w:t xml:space="preserve">ODA: /conferences, </w:t>
      </w:r>
      <w:r w:rsidR="00C754AA">
        <w:rPr>
          <w:rStyle w:val="tlid-translation"/>
          <w:rFonts w:asciiTheme="minorHAnsi" w:hAnsiTheme="minorHAnsi" w:cstheme="minorHAnsi"/>
          <w:iCs/>
        </w:rPr>
        <w:t xml:space="preserve">seminars, study visits, </w:t>
      </w:r>
      <w:r w:rsidR="00C754AA" w:rsidRPr="00C754AA">
        <w:rPr>
          <w:rFonts w:asciiTheme="minorHAnsi" w:hAnsiTheme="minorHAnsi" w:cstheme="minorHAnsi"/>
          <w:shd w:val="clear" w:color="auto" w:fill="FFFFFF"/>
        </w:rPr>
        <w:t>colloquium</w:t>
      </w:r>
      <w:r w:rsidR="00C754AA">
        <w:rPr>
          <w:rFonts w:asciiTheme="minorHAnsi" w:hAnsiTheme="minorHAnsi" w:cstheme="minorHAnsi"/>
          <w:shd w:val="clear" w:color="auto" w:fill="FFFFFF"/>
        </w:rPr>
        <w:t>s and so on/</w:t>
      </w:r>
      <w:r w:rsidR="00797A75">
        <w:rPr>
          <w:rFonts w:asciiTheme="minorHAnsi" w:hAnsiTheme="minorHAnsi" w:cstheme="minorHAnsi"/>
          <w:shd w:val="clear" w:color="auto" w:fill="FFFFFF"/>
        </w:rPr>
        <w:t xml:space="preserve"> - </w:t>
      </w:r>
      <w:r w:rsidR="00797A75" w:rsidRPr="00945595">
        <w:rPr>
          <w:rFonts w:asciiTheme="minorHAnsi" w:hAnsiTheme="minorHAnsi" w:cstheme="minorHAnsi"/>
          <w:b/>
          <w:u w:val="single"/>
          <w:shd w:val="clear" w:color="auto" w:fill="FFFFFF"/>
        </w:rPr>
        <w:t xml:space="preserve">up to </w:t>
      </w:r>
      <w:r w:rsidR="00BF31B3">
        <w:rPr>
          <w:rFonts w:asciiTheme="minorHAnsi" w:hAnsiTheme="minorHAnsi" w:cstheme="minorHAnsi"/>
          <w:b/>
          <w:u w:val="single"/>
          <w:shd w:val="clear" w:color="auto" w:fill="FFFFFF"/>
        </w:rPr>
        <w:t>15 000 euro</w:t>
      </w:r>
      <w:r w:rsidR="00797A75" w:rsidRPr="00945595">
        <w:rPr>
          <w:rFonts w:asciiTheme="minorHAnsi" w:hAnsiTheme="minorHAnsi" w:cstheme="minorHAnsi"/>
          <w:b/>
          <w:u w:val="single"/>
          <w:shd w:val="clear" w:color="auto" w:fill="FFFFFF"/>
        </w:rPr>
        <w:t xml:space="preserve"> and term – up to </w:t>
      </w:r>
      <w:r w:rsidR="00DE76BC" w:rsidRPr="00945595">
        <w:rPr>
          <w:rFonts w:asciiTheme="minorHAnsi" w:hAnsiTheme="minorHAnsi" w:cstheme="minorHAnsi"/>
          <w:b/>
          <w:u w:val="single"/>
          <w:shd w:val="clear" w:color="auto" w:fill="FFFFFF"/>
        </w:rPr>
        <w:t>9</w:t>
      </w:r>
      <w:r w:rsidR="00797A75" w:rsidRPr="00945595">
        <w:rPr>
          <w:rFonts w:asciiTheme="minorHAnsi" w:hAnsiTheme="minorHAnsi" w:cstheme="minorHAnsi"/>
          <w:b/>
          <w:u w:val="single"/>
          <w:shd w:val="clear" w:color="auto" w:fill="FFFFFF"/>
        </w:rPr>
        <w:t xml:space="preserve"> months.</w:t>
      </w:r>
      <w:r w:rsidR="00C754AA" w:rsidRPr="00C754AA">
        <w:rPr>
          <w:rFonts w:asciiTheme="minorHAnsi" w:hAnsiTheme="minorHAnsi" w:cstheme="minorHAnsi"/>
          <w:shd w:val="clear" w:color="auto" w:fill="FFFFFF"/>
        </w:rPr>
        <w:t> </w:t>
      </w:r>
    </w:p>
    <w:p w14:paraId="4F029B87" w14:textId="0E0F1E7C" w:rsidR="00A323D1" w:rsidRPr="00554221" w:rsidRDefault="00A323D1" w:rsidP="00DC4C18">
      <w:pPr>
        <w:shd w:val="clear" w:color="auto" w:fill="FFFFFF"/>
        <w:spacing w:after="0"/>
        <w:ind w:left="426" w:hanging="426"/>
        <w:jc w:val="both"/>
        <w:rPr>
          <w:rFonts w:cstheme="minorHAnsi"/>
          <w:iCs/>
          <w:sz w:val="24"/>
          <w:szCs w:val="24"/>
        </w:rPr>
      </w:pPr>
      <w:r w:rsidRPr="00A02F53">
        <w:rPr>
          <w:rFonts w:cstheme="minorHAnsi"/>
          <w:iCs/>
          <w:sz w:val="24"/>
          <w:szCs w:val="24"/>
        </w:rPr>
        <w:t>4.3.</w:t>
      </w:r>
      <w:r w:rsidR="00DC4C18" w:rsidRPr="00A02F53">
        <w:rPr>
          <w:sz w:val="24"/>
          <w:szCs w:val="24"/>
        </w:rPr>
        <w:t xml:space="preserve"> </w:t>
      </w:r>
      <w:r w:rsidR="00DC4C18" w:rsidRPr="00A02F53">
        <w:rPr>
          <w:rFonts w:cstheme="minorHAnsi"/>
          <w:iCs/>
          <w:sz w:val="24"/>
          <w:szCs w:val="24"/>
        </w:rPr>
        <w:t xml:space="preserve">Co-financing of project activities provided by the applicant will be considered an advantage </w:t>
      </w:r>
      <w:r w:rsidR="00DC4C18" w:rsidRPr="00554221">
        <w:rPr>
          <w:rFonts w:cstheme="minorHAnsi"/>
          <w:iCs/>
          <w:sz w:val="24"/>
          <w:szCs w:val="24"/>
        </w:rPr>
        <w:t>in the evaluation, selection and approval of the projects.</w:t>
      </w:r>
    </w:p>
    <w:p w14:paraId="05EB4299" w14:textId="3417CF1C" w:rsidR="00A323D1" w:rsidRDefault="00A02F53" w:rsidP="008225FA">
      <w:pPr>
        <w:shd w:val="clear" w:color="auto" w:fill="FFFFFF"/>
        <w:spacing w:after="0"/>
        <w:ind w:left="426" w:hanging="426"/>
        <w:jc w:val="both"/>
        <w:rPr>
          <w:rStyle w:val="rynqvb"/>
          <w:sz w:val="24"/>
          <w:szCs w:val="24"/>
          <w:lang w:val="en"/>
        </w:rPr>
      </w:pPr>
      <w:r w:rsidRPr="00554221">
        <w:rPr>
          <w:rStyle w:val="rynqvb"/>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Pr="008225FA" w:rsidRDefault="00E75474" w:rsidP="008225FA">
      <w:pPr>
        <w:shd w:val="clear" w:color="auto" w:fill="FFFFFF"/>
        <w:spacing w:after="0"/>
        <w:ind w:left="426" w:hanging="426"/>
        <w:jc w:val="both"/>
        <w:rPr>
          <w:rFonts w:cstheme="minorHAnsi"/>
          <w:iCs/>
          <w:sz w:val="24"/>
          <w:szCs w:val="24"/>
        </w:rPr>
      </w:pPr>
    </w:p>
    <w:p w14:paraId="6209A726" w14:textId="73CA7FBA" w:rsidR="007A4F3D" w:rsidRPr="009437FD" w:rsidRDefault="007A4F3D"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 xml:space="preserve">5. </w:t>
      </w:r>
      <w:r w:rsidR="00036557" w:rsidRPr="009437FD">
        <w:rPr>
          <w:rFonts w:eastAsia="Times New Roman" w:cstheme="minorHAnsi"/>
          <w:b/>
          <w:color w:val="212121"/>
          <w:sz w:val="24"/>
          <w:szCs w:val="24"/>
          <w:lang w:val="en-GB"/>
        </w:rPr>
        <w:t>Implementation Deadlines and Duration of the Projects</w:t>
      </w:r>
      <w:r w:rsidRPr="009437FD">
        <w:rPr>
          <w:rFonts w:eastAsia="Times New Roman" w:cstheme="minorHAnsi"/>
          <w:b/>
          <w:color w:val="212121"/>
          <w:sz w:val="24"/>
          <w:szCs w:val="24"/>
          <w:lang w:val="en-GB"/>
        </w:rPr>
        <w:t>:</w:t>
      </w:r>
    </w:p>
    <w:p w14:paraId="6F508D7B" w14:textId="4AAA1A62" w:rsidR="00A02F53" w:rsidRPr="00E75474" w:rsidRDefault="006810BF" w:rsidP="006810BF">
      <w:pPr>
        <w:shd w:val="clear" w:color="auto" w:fill="FFFFFF"/>
        <w:spacing w:after="0" w:line="240" w:lineRule="auto"/>
        <w:jc w:val="both"/>
        <w:rPr>
          <w:rFonts w:eastAsia="Times New Roman" w:cstheme="minorHAnsi"/>
          <w:b/>
          <w:color w:val="212121"/>
          <w:sz w:val="24"/>
          <w:szCs w:val="24"/>
          <w:lang w:val="en-GB"/>
        </w:rPr>
      </w:pPr>
      <w:r w:rsidRPr="00E75474">
        <w:rPr>
          <w:rFonts w:eastAsia="Times New Roman" w:cstheme="minorHAnsi"/>
          <w:color w:val="212121"/>
          <w:sz w:val="24"/>
          <w:szCs w:val="24"/>
          <w:lang w:val="en-GB"/>
        </w:rPr>
        <w:t xml:space="preserve">5.1. </w:t>
      </w:r>
      <w:r w:rsidR="00A02F53" w:rsidRPr="00E75474">
        <w:rPr>
          <w:rStyle w:val="rynqvb"/>
          <w:rFonts w:cstheme="minorHAnsi"/>
          <w:sz w:val="24"/>
          <w:szCs w:val="24"/>
          <w:lang w:val="en"/>
        </w:rPr>
        <w:t>Project proposals must</w:t>
      </w:r>
      <w:r w:rsidR="00A02F53" w:rsidRPr="00E75474">
        <w:rPr>
          <w:rStyle w:val="rynqvb"/>
          <w:rFonts w:cstheme="minorHAnsi"/>
          <w:sz w:val="24"/>
          <w:szCs w:val="24"/>
        </w:rPr>
        <w:t xml:space="preserve"> include </w:t>
      </w:r>
      <w:r w:rsidR="00A02F53" w:rsidRPr="00E75474">
        <w:rPr>
          <w:rStyle w:val="rynqvb"/>
          <w:rFonts w:cstheme="minorHAnsi"/>
          <w:sz w:val="24"/>
          <w:szCs w:val="24"/>
          <w:lang w:val="en"/>
        </w:rPr>
        <w:t xml:space="preserve">an </w:t>
      </w:r>
      <w:r w:rsidR="00A02F53" w:rsidRPr="00E75474">
        <w:rPr>
          <w:rStyle w:val="rynqvb"/>
          <w:rFonts w:cstheme="minorHAnsi"/>
          <w:b/>
          <w:sz w:val="24"/>
          <w:szCs w:val="24"/>
          <w:lang w:val="en"/>
        </w:rPr>
        <w:t xml:space="preserve">indicative start date for project implementation no later than </w:t>
      </w:r>
      <w:r w:rsidR="00E75474" w:rsidRPr="00E75474">
        <w:rPr>
          <w:rStyle w:val="rynqvb"/>
          <w:rFonts w:cstheme="minorHAnsi"/>
          <w:b/>
          <w:sz w:val="24"/>
          <w:szCs w:val="24"/>
        </w:rPr>
        <w:t>June</w:t>
      </w:r>
      <w:r w:rsidR="00A02F53" w:rsidRPr="00E75474">
        <w:rPr>
          <w:rStyle w:val="rynqvb"/>
          <w:rFonts w:cstheme="minorHAnsi"/>
          <w:b/>
          <w:sz w:val="24"/>
          <w:szCs w:val="24"/>
          <w:lang w:val="en"/>
        </w:rPr>
        <w:t xml:space="preserve"> </w:t>
      </w:r>
      <w:r w:rsidR="00E75474" w:rsidRPr="00E75474">
        <w:rPr>
          <w:rStyle w:val="rynqvb"/>
          <w:rFonts w:cstheme="minorHAnsi"/>
          <w:b/>
          <w:sz w:val="24"/>
          <w:szCs w:val="24"/>
          <w:lang w:val="en"/>
        </w:rPr>
        <w:t>1</w:t>
      </w:r>
      <w:r w:rsidR="00A02F53" w:rsidRPr="00E75474">
        <w:rPr>
          <w:rStyle w:val="rynqvb"/>
          <w:rFonts w:cstheme="minorHAnsi"/>
          <w:b/>
          <w:sz w:val="24"/>
          <w:szCs w:val="24"/>
          <w:lang w:val="en"/>
        </w:rPr>
        <w:t>, 202</w:t>
      </w:r>
      <w:r w:rsidR="00E75474" w:rsidRPr="00E75474">
        <w:rPr>
          <w:rStyle w:val="rynqvb"/>
          <w:rFonts w:cstheme="minorHAnsi"/>
          <w:b/>
          <w:sz w:val="24"/>
          <w:szCs w:val="24"/>
          <w:lang w:val="en"/>
        </w:rPr>
        <w:t>7</w:t>
      </w:r>
      <w:r w:rsidR="00A02F53" w:rsidRPr="00E75474">
        <w:rPr>
          <w:rStyle w:val="rynqvb"/>
          <w:rFonts w:cstheme="minorHAnsi"/>
          <w:b/>
          <w:sz w:val="24"/>
          <w:szCs w:val="24"/>
          <w:lang w:val="en"/>
        </w:rPr>
        <w:t>.</w:t>
      </w:r>
    </w:p>
    <w:p w14:paraId="1E2A1742" w14:textId="711B382D" w:rsidR="00CE2175" w:rsidRPr="00325197" w:rsidRDefault="00E95F20" w:rsidP="006810BF">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5.2. </w:t>
      </w:r>
      <w:r w:rsidRPr="00E75474">
        <w:rPr>
          <w:rStyle w:val="tlid-translation"/>
          <w:b/>
          <w:sz w:val="24"/>
          <w:szCs w:val="24"/>
          <w:lang w:val="en-GB"/>
        </w:rPr>
        <w:t>Projects must be completed no later than December 31</w:t>
      </w:r>
      <w:r w:rsidR="00BB7363" w:rsidRPr="00E75474">
        <w:rPr>
          <w:rStyle w:val="tlid-translation"/>
          <w:b/>
          <w:sz w:val="24"/>
          <w:szCs w:val="24"/>
          <w:lang w:val="en-GB"/>
        </w:rPr>
        <w:t xml:space="preserve">, </w:t>
      </w:r>
      <w:r w:rsidR="00A02F53" w:rsidRPr="00E75474">
        <w:rPr>
          <w:rStyle w:val="tlid-translation"/>
          <w:b/>
          <w:sz w:val="24"/>
          <w:szCs w:val="24"/>
          <w:lang w:val="en-GB"/>
        </w:rPr>
        <w:t>202</w:t>
      </w:r>
      <w:r w:rsidR="00E75474" w:rsidRPr="00E75474">
        <w:rPr>
          <w:rStyle w:val="tlid-translation"/>
          <w:b/>
          <w:sz w:val="24"/>
          <w:szCs w:val="24"/>
          <w:lang w:val="en-GB"/>
        </w:rPr>
        <w:t>9</w:t>
      </w:r>
      <w:r w:rsidRPr="00E75474">
        <w:rPr>
          <w:rStyle w:val="tlid-translation"/>
          <w:b/>
          <w:sz w:val="24"/>
          <w:szCs w:val="24"/>
          <w:lang w:val="en-GB"/>
        </w:rPr>
        <w:t>.</w:t>
      </w:r>
    </w:p>
    <w:p w14:paraId="37262983" w14:textId="6FB58779" w:rsidR="007A4F3D" w:rsidRDefault="00E75474" w:rsidP="00B93894">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5.3. </w:t>
      </w:r>
      <w:r w:rsidRPr="00E75474">
        <w:rPr>
          <w:rFonts w:eastAsia="Times New Roman" w:cstheme="minorHAnsi"/>
          <w:b/>
          <w:color w:val="212121"/>
          <w:sz w:val="24"/>
          <w:szCs w:val="24"/>
          <w:lang w:val="en-GB"/>
        </w:rPr>
        <w:t>When determining the total project implementation period, provision should be made for the timeframe of administrative procedures under local legislation</w:t>
      </w:r>
      <w:r w:rsidRPr="00E75474">
        <w:rPr>
          <w:rFonts w:eastAsia="Times New Roman" w:cstheme="minorHAnsi"/>
          <w:color w:val="212121"/>
          <w:sz w:val="24"/>
          <w:szCs w:val="24"/>
          <w:lang w:val="en-GB"/>
        </w:rPr>
        <w:t xml:space="preserve"> (the name of the administrative procedure and its statutory timeframe shall be indicated).</w:t>
      </w:r>
    </w:p>
    <w:p w14:paraId="221B158F" w14:textId="77777777" w:rsidR="00E75474" w:rsidRPr="00325197"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Default="007A4F3D" w:rsidP="00B93894">
      <w:pPr>
        <w:shd w:val="clear" w:color="auto" w:fill="FFFFFF"/>
        <w:spacing w:after="0" w:line="240" w:lineRule="auto"/>
        <w:jc w:val="both"/>
        <w:rPr>
          <w:rFonts w:eastAsia="Times New Roman" w:cstheme="minorHAnsi"/>
          <w:b/>
          <w:color w:val="212121"/>
          <w:sz w:val="24"/>
          <w:szCs w:val="24"/>
          <w:lang w:val="en-GB"/>
        </w:rPr>
      </w:pPr>
      <w:r w:rsidRPr="00325197">
        <w:rPr>
          <w:rFonts w:eastAsia="Times New Roman" w:cstheme="minorHAnsi"/>
          <w:b/>
          <w:color w:val="212121"/>
          <w:sz w:val="24"/>
          <w:szCs w:val="24"/>
          <w:lang w:val="en-GB"/>
        </w:rPr>
        <w:t>6</w:t>
      </w:r>
      <w:r w:rsidR="00C34454" w:rsidRPr="00325197">
        <w:rPr>
          <w:rFonts w:eastAsia="Times New Roman" w:cstheme="minorHAnsi"/>
          <w:b/>
          <w:color w:val="212121"/>
          <w:sz w:val="24"/>
          <w:szCs w:val="24"/>
          <w:lang w:val="en-GB"/>
        </w:rPr>
        <w:t>.</w:t>
      </w:r>
      <w:r w:rsidR="00FB048A" w:rsidRPr="00325197">
        <w:rPr>
          <w:rFonts w:eastAsia="Times New Roman" w:cstheme="minorHAnsi"/>
          <w:b/>
          <w:color w:val="212121"/>
          <w:sz w:val="24"/>
          <w:szCs w:val="24"/>
          <w:lang w:val="en-GB"/>
        </w:rPr>
        <w:t xml:space="preserve"> </w:t>
      </w:r>
      <w:r w:rsidR="007A7954" w:rsidRPr="00325197">
        <w:rPr>
          <w:rFonts w:eastAsia="Times New Roman" w:cstheme="minorHAnsi"/>
          <w:b/>
          <w:color w:val="212121"/>
          <w:sz w:val="24"/>
          <w:szCs w:val="24"/>
          <w:lang w:val="en-GB"/>
        </w:rPr>
        <w:t>Eligible C</w:t>
      </w:r>
      <w:r w:rsidR="00E95F20" w:rsidRPr="00325197">
        <w:rPr>
          <w:rFonts w:eastAsia="Times New Roman" w:cstheme="minorHAnsi"/>
          <w:b/>
          <w:color w:val="212121"/>
          <w:sz w:val="24"/>
          <w:szCs w:val="24"/>
          <w:lang w:val="en-GB"/>
        </w:rPr>
        <w:t>andidates</w:t>
      </w:r>
      <w:r w:rsidR="00C34454" w:rsidRPr="00325197">
        <w:rPr>
          <w:rFonts w:eastAsia="Times New Roman" w:cstheme="minorHAnsi"/>
          <w:b/>
          <w:color w:val="212121"/>
          <w:sz w:val="24"/>
          <w:szCs w:val="24"/>
          <w:lang w:val="en-GB"/>
        </w:rPr>
        <w:t>:</w:t>
      </w:r>
    </w:p>
    <w:p w14:paraId="3336BA7D" w14:textId="77777777" w:rsidR="00E75474" w:rsidRPr="00325197" w:rsidRDefault="00E75474" w:rsidP="00B93894">
      <w:pPr>
        <w:shd w:val="clear" w:color="auto" w:fill="FFFFFF"/>
        <w:spacing w:after="0" w:line="240" w:lineRule="auto"/>
        <w:jc w:val="both"/>
        <w:rPr>
          <w:rFonts w:eastAsia="Times New Roman" w:cstheme="minorHAnsi"/>
          <w:b/>
          <w:color w:val="212121"/>
          <w:sz w:val="24"/>
          <w:szCs w:val="24"/>
          <w:lang w:val="en-GB"/>
        </w:rPr>
      </w:pPr>
    </w:p>
    <w:p w14:paraId="562784A0" w14:textId="3B6FBAB8"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DE76BC">
        <w:rPr>
          <w:rFonts w:cstheme="minorHAnsi"/>
          <w:b/>
          <w:color w:val="212121"/>
          <w:lang w:val="en-GB"/>
        </w:rPr>
        <w:t>Priority</w:t>
      </w:r>
    </w:p>
    <w:p w14:paraId="7D734961" w14:textId="4B170418"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Primary and secondary budget spenders - legal entities of </w:t>
      </w:r>
      <w:r w:rsidR="00157756">
        <w:rPr>
          <w:rFonts w:cstheme="minorHAnsi"/>
          <w:color w:val="212121"/>
          <w:lang w:val="en-GB"/>
        </w:rPr>
        <w:t>Republic of Kosovo</w:t>
      </w:r>
      <w:r w:rsidRPr="00DE76BC">
        <w:rPr>
          <w:rFonts w:cstheme="minorHAnsi"/>
          <w:color w:val="212121"/>
          <w:lang w:val="en-GB"/>
        </w:rPr>
        <w:t>;</w:t>
      </w:r>
    </w:p>
    <w:p w14:paraId="4AD2FA36" w14:textId="0416D84F"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Municipalities and their associations;</w:t>
      </w:r>
    </w:p>
    <w:p w14:paraId="1AD5B9B8" w14:textId="7B74FB81"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lastRenderedPageBreak/>
        <w:t>Educational, health and social institutions;</w:t>
      </w:r>
    </w:p>
    <w:p w14:paraId="144281FE" w14:textId="51E17587" w:rsidR="00E95F20" w:rsidRDefault="00C01F58"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International </w:t>
      </w:r>
      <w:r w:rsidR="00D568F0" w:rsidRPr="00DE76BC">
        <w:rPr>
          <w:rFonts w:cstheme="minorHAnsi"/>
          <w:color w:val="212121"/>
        </w:rPr>
        <w:t xml:space="preserve">humanitarian </w:t>
      </w:r>
      <w:r w:rsidRPr="00DE76BC">
        <w:rPr>
          <w:rFonts w:cstheme="minorHAnsi"/>
          <w:color w:val="212121"/>
          <w:lang w:val="en-GB"/>
        </w:rPr>
        <w:t>organis</w:t>
      </w:r>
      <w:r w:rsidR="00E95F20" w:rsidRPr="00DE76BC">
        <w:rPr>
          <w:rFonts w:cstheme="minorHAnsi"/>
          <w:color w:val="212121"/>
          <w:lang w:val="en-GB"/>
        </w:rPr>
        <w:t>ations;</w:t>
      </w:r>
    </w:p>
    <w:p w14:paraId="6A6D88C6" w14:textId="4A6A05CE"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DE76BC">
        <w:rPr>
          <w:rFonts w:cstheme="minorHAnsi"/>
          <w:b/>
          <w:color w:val="212121"/>
          <w:lang w:val="en-GB"/>
        </w:rPr>
        <w:t>Others</w:t>
      </w:r>
    </w:p>
    <w:p w14:paraId="04929BD3" w14:textId="07708DF3"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International and local non-governmental organizations;</w:t>
      </w:r>
    </w:p>
    <w:p w14:paraId="0138B9AB" w14:textId="5166AB03" w:rsidR="004249B4"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Others (depending on country specificity).</w:t>
      </w:r>
    </w:p>
    <w:p w14:paraId="25563776" w14:textId="77777777" w:rsidR="00CF4AE6" w:rsidRDefault="00CF4AE6" w:rsidP="00B93894">
      <w:pPr>
        <w:shd w:val="clear" w:color="auto" w:fill="FFFFFF"/>
        <w:spacing w:after="0" w:line="240" w:lineRule="auto"/>
        <w:jc w:val="both"/>
        <w:rPr>
          <w:rFonts w:eastAsia="Times New Roman" w:cstheme="minorHAnsi"/>
          <w:iCs/>
          <w:sz w:val="24"/>
          <w:szCs w:val="24"/>
          <w:lang w:val="en-GB"/>
        </w:rPr>
      </w:pPr>
    </w:p>
    <w:p w14:paraId="253E0310" w14:textId="77777777" w:rsidR="008225FA" w:rsidRPr="00CF4AE6"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535FBD"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535FBD">
        <w:rPr>
          <w:rStyle w:val="rynqvb"/>
          <w:rFonts w:cstheme="minorHAnsi"/>
          <w:b/>
          <w:sz w:val="24"/>
          <w:szCs w:val="24"/>
          <w:u w:val="single"/>
        </w:rPr>
        <w:t xml:space="preserve">As </w:t>
      </w:r>
      <w:r w:rsidR="00325197">
        <w:rPr>
          <w:rStyle w:val="rynqvb"/>
          <w:rFonts w:cstheme="minorHAnsi"/>
          <w:b/>
          <w:sz w:val="24"/>
          <w:szCs w:val="24"/>
          <w:u w:val="single"/>
        </w:rPr>
        <w:t>i</w:t>
      </w:r>
      <w:r w:rsidRPr="00535FBD">
        <w:rPr>
          <w:rStyle w:val="rynqvb"/>
          <w:rFonts w:cstheme="minorHAnsi"/>
          <w:b/>
          <w:sz w:val="24"/>
          <w:szCs w:val="24"/>
          <w:u w:val="single"/>
        </w:rPr>
        <w:t>neligible candidates in the procedure for 202</w:t>
      </w:r>
      <w:r w:rsidR="00873B49">
        <w:rPr>
          <w:rStyle w:val="rynqvb"/>
          <w:rFonts w:cstheme="minorHAnsi"/>
          <w:b/>
          <w:sz w:val="24"/>
          <w:szCs w:val="24"/>
          <w:u w:val="single"/>
        </w:rPr>
        <w:t>7</w:t>
      </w:r>
      <w:r w:rsidRPr="00535FBD">
        <w:rPr>
          <w:rStyle w:val="rynqvb"/>
          <w:rFonts w:cstheme="minorHAnsi"/>
          <w:b/>
          <w:sz w:val="24"/>
          <w:szCs w:val="24"/>
          <w:u w:val="single"/>
        </w:rPr>
        <w:t xml:space="preserve"> will be considered: </w:t>
      </w:r>
    </w:p>
    <w:p w14:paraId="7BFD81DF" w14:textId="77777777"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Individuals and legal entities for whom there are circumstances under Art.</w:t>
      </w:r>
      <w:r w:rsidRPr="00873B49">
        <w:rPr>
          <w:rStyle w:val="hwtze"/>
          <w:rFonts w:asciiTheme="minorHAnsi" w:hAnsiTheme="minorHAnsi" w:cstheme="minorHAnsi"/>
        </w:rPr>
        <w:t xml:space="preserve"> </w:t>
      </w:r>
      <w:r w:rsidRPr="00873B49">
        <w:rPr>
          <w:rStyle w:val="rynqvb"/>
          <w:rFonts w:asciiTheme="minorHAnsi" w:hAnsiTheme="minorHAnsi" w:cstheme="minorHAnsi"/>
        </w:rPr>
        <w:t>23, para.</w:t>
      </w:r>
      <w:r w:rsidRPr="00873B49">
        <w:rPr>
          <w:rStyle w:val="hwtze"/>
          <w:rFonts w:asciiTheme="minorHAnsi" w:hAnsiTheme="minorHAnsi" w:cstheme="minorHAnsi"/>
        </w:rPr>
        <w:t xml:space="preserve"> </w:t>
      </w:r>
      <w:r w:rsidRPr="00873B49">
        <w:rPr>
          <w:rStyle w:val="rynqvb"/>
          <w:rFonts w:asciiTheme="minorHAnsi" w:hAnsiTheme="minorHAnsi" w:cstheme="minorHAnsi"/>
        </w:rPr>
        <w:t>3-8 of Resolution No. 234 of the Council of Ministers of 01.08.2011 on the policy of the Republic of Bulgaria on participation in international development cooperation</w:t>
      </w:r>
      <w:r w:rsidR="008225FA" w:rsidRPr="00873B49">
        <w:rPr>
          <w:rStyle w:val="rynqvb"/>
          <w:rFonts w:asciiTheme="minorHAnsi" w:hAnsiTheme="minorHAnsi" w:cstheme="minorHAnsi"/>
        </w:rPr>
        <w:t xml:space="preserve"> </w:t>
      </w:r>
      <w:r w:rsidR="008225FA" w:rsidRPr="00873B49">
        <w:rPr>
          <w:rStyle w:val="rynqvb"/>
          <w:rFonts w:asciiTheme="minorHAnsi" w:hAnsiTheme="minorHAnsi" w:cstheme="minorHAnsi"/>
          <w:lang w:val="bg-BG"/>
        </w:rPr>
        <w:t xml:space="preserve">/ </w:t>
      </w:r>
      <w:r w:rsidR="008225FA" w:rsidRPr="00873B49">
        <w:rPr>
          <w:rStyle w:val="rynqvb"/>
          <w:rFonts w:asciiTheme="minorHAnsi" w:hAnsiTheme="minorHAnsi" w:cstheme="minorHAnsi"/>
          <w:b/>
        </w:rPr>
        <w:t>see Annex 1 below/</w:t>
      </w:r>
    </w:p>
    <w:p w14:paraId="1DFBD33B" w14:textId="0E4EB189"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whose projects from previous years have not been completed within the term of the contract/annex and without final reports approved by the MFA </w:t>
      </w:r>
      <w:r w:rsidR="00325197" w:rsidRPr="00873B49">
        <w:rPr>
          <w:rStyle w:val="rynqvb"/>
          <w:rFonts w:asciiTheme="minorHAnsi" w:hAnsiTheme="minorHAnsi" w:cstheme="minorHAnsi"/>
          <w:b/>
          <w:u w:val="single"/>
        </w:rPr>
        <w:t>by</w:t>
      </w:r>
      <w:r w:rsidRPr="00873B49">
        <w:rPr>
          <w:rStyle w:val="rynqvb"/>
          <w:rFonts w:asciiTheme="minorHAnsi" w:hAnsiTheme="minorHAnsi" w:cstheme="minorHAnsi"/>
          <w:b/>
          <w:u w:val="single"/>
        </w:rPr>
        <w:t xml:space="preserve"> </w:t>
      </w:r>
      <w:r w:rsidR="00E75474" w:rsidRPr="00873B49">
        <w:rPr>
          <w:rStyle w:val="rynqvb"/>
          <w:rFonts w:asciiTheme="minorHAnsi" w:hAnsiTheme="minorHAnsi" w:cstheme="minorHAnsi"/>
          <w:b/>
          <w:u w:val="single"/>
        </w:rPr>
        <w:t>September 30, 2026</w:t>
      </w:r>
    </w:p>
    <w:p w14:paraId="04636F40" w14:textId="3AB3C791" w:rsidR="00325197" w:rsidRPr="00873B49"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t>
      </w:r>
      <w:r w:rsidRPr="00873B49">
        <w:rPr>
          <w:rStyle w:val="rynqvb"/>
          <w:rFonts w:asciiTheme="minorHAnsi" w:hAnsiTheme="minorHAnsi" w:cstheme="minorHAnsi"/>
          <w:b/>
        </w:rPr>
        <w:t>who have not submitted interim reports</w:t>
      </w:r>
      <w:r w:rsidRPr="00873B49">
        <w:rPr>
          <w:rStyle w:val="rynqvb"/>
          <w:rFonts w:asciiTheme="minorHAnsi" w:hAnsiTheme="minorHAnsi" w:cstheme="minorHAnsi"/>
        </w:rPr>
        <w:t xml:space="preserve"> on projects from previous years within the term of the contract/annex</w:t>
      </w:r>
      <w:r w:rsidR="00325197" w:rsidRPr="00873B49">
        <w:rPr>
          <w:rStyle w:val="rynqvb"/>
          <w:rFonts w:asciiTheme="minorHAnsi" w:hAnsiTheme="minorHAnsi" w:cstheme="minorHAnsi"/>
        </w:rPr>
        <w:t>.</w:t>
      </w:r>
    </w:p>
    <w:p w14:paraId="7B0816AB" w14:textId="7C0F9B66" w:rsidR="00325197" w:rsidRPr="009E2A64"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rPr>
      </w:pPr>
      <w:r w:rsidRPr="009E2A64">
        <w:rPr>
          <w:rStyle w:val="rynqvb"/>
          <w:rFonts w:asciiTheme="minorHAnsi" w:hAnsiTheme="minorHAnsi" w:cstheme="minorHAnsi"/>
        </w:rPr>
        <w:t xml:space="preserve">Current beneficiaries </w:t>
      </w:r>
      <w:r w:rsidRPr="009E2A64">
        <w:rPr>
          <w:rStyle w:val="rynqvb"/>
          <w:rFonts w:asciiTheme="minorHAnsi" w:hAnsiTheme="minorHAnsi" w:cstheme="minorHAnsi"/>
          <w:b/>
        </w:rPr>
        <w:t>who have not reimbursed due funds from previous projects financed</w:t>
      </w:r>
      <w:r w:rsidRPr="009E2A64">
        <w:rPr>
          <w:rStyle w:val="rynqvb"/>
          <w:rFonts w:asciiTheme="minorHAnsi" w:hAnsiTheme="minorHAnsi" w:cstheme="minorHAnsi"/>
        </w:rPr>
        <w:t xml:space="preserve"> under the Development Cooperation Program</w:t>
      </w:r>
      <w:r w:rsidR="00325197" w:rsidRPr="009E2A64">
        <w:rPr>
          <w:rStyle w:val="rynqvb"/>
          <w:rFonts w:asciiTheme="minorHAnsi" w:hAnsiTheme="minorHAnsi" w:cstheme="minorHAnsi"/>
        </w:rPr>
        <w:t>.</w:t>
      </w:r>
    </w:p>
    <w:p w14:paraId="29D93AEC" w14:textId="191F98C9" w:rsidR="00325197"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Applicants </w:t>
      </w:r>
      <w:r w:rsidRPr="009E2A64">
        <w:rPr>
          <w:rStyle w:val="rynqvb"/>
          <w:rFonts w:asciiTheme="minorHAnsi" w:hAnsiTheme="minorHAnsi" w:cstheme="minorHAnsi"/>
          <w:b/>
          <w:lang w:val="en"/>
        </w:rPr>
        <w:t xml:space="preserve">without a sustainable project history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6AD40E62" w14:textId="3A3C4B35" w:rsidR="00CF4AE6"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 Applicants </w:t>
      </w:r>
      <w:r w:rsidRPr="009E2A64">
        <w:rPr>
          <w:rStyle w:val="rynqvb"/>
          <w:rFonts w:asciiTheme="minorHAnsi" w:hAnsiTheme="minorHAnsi" w:cstheme="minorHAnsi"/>
          <w:b/>
          <w:lang w:val="en"/>
        </w:rPr>
        <w:t xml:space="preserve">with a registration period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361DFEA1" w14:textId="3C1F4EBA" w:rsidR="00E85FAD" w:rsidRPr="009E2A64" w:rsidRDefault="00E85FAD"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b/>
        </w:rPr>
        <w:t>A</w:t>
      </w:r>
      <w:r w:rsidR="00BA2B95" w:rsidRPr="009E2A64">
        <w:rPr>
          <w:rStyle w:val="rynqvb"/>
          <w:rFonts w:asciiTheme="minorHAnsi" w:hAnsiTheme="minorHAnsi" w:cstheme="minorHAnsi"/>
          <w:b/>
        </w:rPr>
        <w:t xml:space="preserve">pplicants who have received first </w:t>
      </w:r>
      <w:r w:rsidR="00C16C65" w:rsidRPr="009E2A64">
        <w:rPr>
          <w:rStyle w:val="rynqvb"/>
          <w:rFonts w:asciiTheme="minorHAnsi" w:hAnsiTheme="minorHAnsi" w:cstheme="minorHAnsi"/>
          <w:b/>
        </w:rPr>
        <w:t xml:space="preserve">payment </w:t>
      </w:r>
      <w:r w:rsidR="00C16C65" w:rsidRPr="0004386A">
        <w:rPr>
          <w:rStyle w:val="rynqvb"/>
          <w:rFonts w:asciiTheme="minorHAnsi" w:hAnsiTheme="minorHAnsi" w:cstheme="minorHAnsi"/>
          <w:b/>
        </w:rPr>
        <w:t>in 202</w:t>
      </w:r>
      <w:r w:rsidR="009E2A64" w:rsidRPr="0004386A">
        <w:rPr>
          <w:rStyle w:val="rynqvb"/>
          <w:rFonts w:asciiTheme="minorHAnsi" w:hAnsiTheme="minorHAnsi" w:cstheme="minorHAnsi"/>
          <w:b/>
          <w:lang w:val="bg-BG"/>
        </w:rPr>
        <w:t>4</w:t>
      </w:r>
      <w:r w:rsidR="00C16C65" w:rsidRPr="009E2A64">
        <w:rPr>
          <w:rStyle w:val="rynqvb"/>
          <w:rFonts w:asciiTheme="minorHAnsi" w:hAnsiTheme="minorHAnsi" w:cstheme="minorHAnsi"/>
          <w:b/>
        </w:rPr>
        <w:t xml:space="preserve"> and still carrying out the project in 202</w:t>
      </w:r>
      <w:r w:rsidR="009E2A64" w:rsidRPr="009E2A64">
        <w:rPr>
          <w:rStyle w:val="rynqvb"/>
          <w:rFonts w:asciiTheme="minorHAnsi" w:hAnsiTheme="minorHAnsi" w:cstheme="minorHAnsi"/>
          <w:b/>
          <w:lang w:val="bg-BG"/>
        </w:rPr>
        <w:t>5</w:t>
      </w:r>
      <w:r w:rsidR="00C16C65" w:rsidRPr="009E2A64">
        <w:rPr>
          <w:rStyle w:val="rynqvb"/>
          <w:rFonts w:asciiTheme="minorHAnsi" w:hAnsiTheme="minorHAnsi" w:cstheme="minorHAnsi"/>
          <w:b/>
        </w:rPr>
        <w:t xml:space="preserve"> and have no </w:t>
      </w:r>
      <w:r w:rsidR="00C07D3D" w:rsidRPr="009E2A64">
        <w:rPr>
          <w:rStyle w:val="rynqvb"/>
          <w:rFonts w:asciiTheme="minorHAnsi" w:hAnsiTheme="minorHAnsi" w:cstheme="minorHAnsi"/>
          <w:b/>
        </w:rPr>
        <w:t xml:space="preserve">approved </w:t>
      </w:r>
      <w:r w:rsidR="00B81422" w:rsidRPr="009E2A64">
        <w:rPr>
          <w:rStyle w:val="rynqvb"/>
          <w:rFonts w:asciiTheme="minorHAnsi" w:hAnsiTheme="minorHAnsi" w:cstheme="minorHAnsi"/>
          <w:b/>
        </w:rPr>
        <w:t>an interim report till the announce of the company for receiving the project proposals for 202</w:t>
      </w:r>
      <w:r w:rsidR="009E2A64" w:rsidRPr="009E2A64">
        <w:rPr>
          <w:rStyle w:val="rynqvb"/>
          <w:rFonts w:asciiTheme="minorHAnsi" w:hAnsiTheme="minorHAnsi" w:cstheme="minorHAnsi"/>
          <w:b/>
          <w:lang w:val="bg-BG"/>
        </w:rPr>
        <w:t>7</w:t>
      </w:r>
      <w:r w:rsidR="00B81422" w:rsidRPr="009E2A64">
        <w:rPr>
          <w:rStyle w:val="rynqvb"/>
          <w:rFonts w:asciiTheme="minorHAnsi" w:hAnsiTheme="minorHAnsi" w:cstheme="minorHAnsi"/>
          <w:b/>
        </w:rPr>
        <w:t>.</w:t>
      </w:r>
    </w:p>
    <w:p w14:paraId="21C608F2" w14:textId="38E97BF8" w:rsidR="00CF4AE6" w:rsidRPr="00DE76BC"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DE76BC">
        <w:rPr>
          <w:rStyle w:val="rynqvb"/>
          <w:rFonts w:cstheme="minorHAnsi"/>
          <w:b/>
          <w:sz w:val="24"/>
          <w:szCs w:val="24"/>
        </w:rPr>
        <w:t xml:space="preserve">Applicants may not submit more than one project </w:t>
      </w:r>
      <w:r w:rsidR="00780B28" w:rsidRPr="00DE76BC">
        <w:rPr>
          <w:rStyle w:val="rynqvb"/>
          <w:rFonts w:cstheme="minorHAnsi"/>
          <w:b/>
          <w:sz w:val="24"/>
          <w:szCs w:val="24"/>
        </w:rPr>
        <w:t>proposal under this call for proposals</w:t>
      </w:r>
      <w:r w:rsidRPr="00DE76BC">
        <w:rPr>
          <w:rStyle w:val="rynqvb"/>
          <w:rFonts w:cstheme="minorHAnsi"/>
          <w:b/>
          <w:sz w:val="24"/>
          <w:szCs w:val="24"/>
        </w:rPr>
        <w:t>.</w:t>
      </w:r>
      <w:r w:rsidRPr="00DE76BC">
        <w:rPr>
          <w:rStyle w:val="hwtze"/>
          <w:rFonts w:cstheme="minorHAnsi"/>
          <w:b/>
          <w:sz w:val="24"/>
          <w:szCs w:val="24"/>
        </w:rPr>
        <w:t xml:space="preserve"> </w:t>
      </w:r>
      <w:r w:rsidRPr="00DE76BC">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9437FD"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Default="002F11F3" w:rsidP="00B93894">
      <w:pPr>
        <w:shd w:val="clear" w:color="auto" w:fill="FFFFFF"/>
        <w:spacing w:after="0" w:line="240" w:lineRule="auto"/>
        <w:jc w:val="both"/>
        <w:rPr>
          <w:rFonts w:eastAsia="Times New Roman" w:cstheme="minorHAnsi"/>
          <w:b/>
          <w:iCs/>
          <w:color w:val="212121"/>
          <w:sz w:val="24"/>
          <w:szCs w:val="24"/>
          <w:lang w:val="en-GB"/>
        </w:rPr>
      </w:pPr>
      <w:r w:rsidRPr="008225FA">
        <w:rPr>
          <w:rFonts w:eastAsia="Times New Roman" w:cstheme="minorHAnsi"/>
          <w:b/>
          <w:iCs/>
          <w:color w:val="212121"/>
          <w:sz w:val="24"/>
          <w:szCs w:val="24"/>
          <w:lang w:val="en-GB"/>
        </w:rPr>
        <w:t>7</w:t>
      </w:r>
      <w:r w:rsidR="00B93894" w:rsidRPr="008225FA">
        <w:rPr>
          <w:rFonts w:eastAsia="Times New Roman" w:cstheme="minorHAnsi"/>
          <w:b/>
          <w:iCs/>
          <w:color w:val="212121"/>
          <w:sz w:val="24"/>
          <w:szCs w:val="24"/>
          <w:lang w:val="en-GB"/>
        </w:rPr>
        <w:t>.</w:t>
      </w:r>
      <w:r w:rsidR="001E535E" w:rsidRPr="008225FA">
        <w:rPr>
          <w:rFonts w:eastAsia="Times New Roman" w:cstheme="minorHAnsi"/>
          <w:b/>
          <w:iCs/>
          <w:color w:val="212121"/>
          <w:sz w:val="24"/>
          <w:szCs w:val="24"/>
          <w:lang w:val="bg-BG"/>
        </w:rPr>
        <w:t xml:space="preserve"> </w:t>
      </w:r>
      <w:r w:rsidR="00EA6200" w:rsidRPr="008225FA">
        <w:rPr>
          <w:rStyle w:val="tlid-translation"/>
          <w:b/>
          <w:sz w:val="24"/>
          <w:szCs w:val="24"/>
          <w:lang w:val="en-GB"/>
        </w:rPr>
        <w:t>Eligible A</w:t>
      </w:r>
      <w:r w:rsidR="007A7954" w:rsidRPr="008225FA">
        <w:rPr>
          <w:rStyle w:val="tlid-translation"/>
          <w:b/>
          <w:sz w:val="24"/>
          <w:szCs w:val="24"/>
          <w:lang w:val="en-GB"/>
        </w:rPr>
        <w:t>ctivities and P</w:t>
      </w:r>
      <w:r w:rsidR="00E95F20" w:rsidRPr="008225FA">
        <w:rPr>
          <w:rStyle w:val="tlid-translation"/>
          <w:b/>
          <w:sz w:val="24"/>
          <w:szCs w:val="24"/>
          <w:lang w:val="en-GB"/>
        </w:rPr>
        <w:t xml:space="preserve">roject </w:t>
      </w:r>
      <w:r w:rsidR="007A7954" w:rsidRPr="008225FA">
        <w:rPr>
          <w:rStyle w:val="tlid-translation"/>
          <w:b/>
          <w:sz w:val="24"/>
          <w:szCs w:val="24"/>
          <w:lang w:val="en-GB"/>
        </w:rPr>
        <w:t>C</w:t>
      </w:r>
      <w:r w:rsidR="00E95F20" w:rsidRPr="008225FA">
        <w:rPr>
          <w:rStyle w:val="tlid-translation"/>
          <w:b/>
          <w:sz w:val="24"/>
          <w:szCs w:val="24"/>
          <w:lang w:val="en-GB"/>
        </w:rPr>
        <w:t>osts</w:t>
      </w:r>
      <w:r w:rsidR="008975A0" w:rsidRPr="008225FA">
        <w:rPr>
          <w:rFonts w:eastAsia="Times New Roman" w:cstheme="minorHAnsi"/>
          <w:b/>
          <w:iCs/>
          <w:color w:val="212121"/>
          <w:sz w:val="24"/>
          <w:szCs w:val="24"/>
          <w:lang w:val="en-GB"/>
        </w:rPr>
        <w:t xml:space="preserve">: </w:t>
      </w:r>
    </w:p>
    <w:p w14:paraId="085417A3" w14:textId="77777777" w:rsidR="009E2A64" w:rsidRPr="008225FA"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8225FA" w:rsidRDefault="00FE70C9" w:rsidP="00B93894">
      <w:pPr>
        <w:shd w:val="clear" w:color="auto" w:fill="FFFFFF"/>
        <w:spacing w:after="0" w:line="240" w:lineRule="auto"/>
        <w:jc w:val="both"/>
        <w:rPr>
          <w:rStyle w:val="rynqvb"/>
          <w:sz w:val="24"/>
          <w:szCs w:val="24"/>
          <w:lang w:val="en"/>
        </w:rPr>
      </w:pPr>
      <w:r w:rsidRPr="008225FA">
        <w:rPr>
          <w:rStyle w:val="rynqvb"/>
          <w:b/>
          <w:sz w:val="24"/>
          <w:szCs w:val="24"/>
          <w:lang w:val="en"/>
        </w:rPr>
        <w:t>7.1</w:t>
      </w:r>
      <w:r w:rsidRPr="008225FA">
        <w:rPr>
          <w:rStyle w:val="rynqvb"/>
          <w:sz w:val="24"/>
          <w:szCs w:val="24"/>
          <w:lang w:val="en"/>
        </w:rPr>
        <w:t xml:space="preserve"> </w:t>
      </w:r>
      <w:r w:rsidRPr="008225FA">
        <w:rPr>
          <w:rStyle w:val="tlid-translation"/>
          <w:b/>
          <w:sz w:val="24"/>
          <w:szCs w:val="24"/>
          <w:lang w:val="en-GB"/>
        </w:rPr>
        <w:t xml:space="preserve">Eligible Activities </w:t>
      </w:r>
    </w:p>
    <w:p w14:paraId="3078681A" w14:textId="3B1527DE"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Development of new/updating existing training modules</w:t>
      </w:r>
    </w:p>
    <w:p w14:paraId="36B0A5F9" w14:textId="23A17D49"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w:t>
      </w:r>
      <w:r w:rsidR="00D104C0" w:rsidRPr="00EB2823">
        <w:rPr>
          <w:rStyle w:val="rynqvb"/>
          <w:sz w:val="24"/>
          <w:szCs w:val="24"/>
        </w:rPr>
        <w:t>Capacity building activities /organizing</w:t>
      </w:r>
      <w:r w:rsidRPr="00EB2823">
        <w:rPr>
          <w:rStyle w:val="rynqvb"/>
          <w:sz w:val="24"/>
          <w:szCs w:val="24"/>
        </w:rPr>
        <w:t xml:space="preserve"> a</w:t>
      </w:r>
      <w:r w:rsidR="00FE70C9" w:rsidRPr="00EB2823">
        <w:rPr>
          <w:rStyle w:val="rynqvb"/>
          <w:sz w:val="24"/>
          <w:szCs w:val="24"/>
        </w:rPr>
        <w:t xml:space="preserve">nd conducting trainings </w:t>
      </w:r>
      <w:r w:rsidR="00D104C0" w:rsidRPr="00EB2823">
        <w:rPr>
          <w:rStyle w:val="rynqvb"/>
          <w:sz w:val="24"/>
          <w:szCs w:val="24"/>
        </w:rPr>
        <w:t>in areas of interest of the administration/institutions of the partner country</w:t>
      </w:r>
    </w:p>
    <w:p w14:paraId="3AC2CE14" w14:textId="4FED40D6"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Organization and holding of seminars, forums, conferences</w:t>
      </w:r>
    </w:p>
    <w:p w14:paraId="23C13822" w14:textId="1226B5BD"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Research and strategy development</w:t>
      </w:r>
    </w:p>
    <w:p w14:paraId="2A5483C9" w14:textId="7BD0F461"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Activities to raise awareness of citizens' rights </w:t>
      </w:r>
    </w:p>
    <w:p w14:paraId="7B2B43E7" w14:textId="02662B94" w:rsidR="00FE70C9" w:rsidRPr="00FE70C9" w:rsidRDefault="004B394D" w:rsidP="00B93894">
      <w:pPr>
        <w:shd w:val="clear" w:color="auto" w:fill="FFFFFF"/>
        <w:spacing w:after="0" w:line="240" w:lineRule="auto"/>
        <w:jc w:val="both"/>
        <w:rPr>
          <w:rStyle w:val="rynqvb"/>
          <w:sz w:val="24"/>
          <w:szCs w:val="24"/>
        </w:rPr>
      </w:pPr>
      <w:r w:rsidRPr="00EB2823">
        <w:rPr>
          <w:rStyle w:val="rynqvb"/>
          <w:sz w:val="24"/>
          <w:szCs w:val="24"/>
        </w:rPr>
        <w:t>•</w:t>
      </w:r>
      <w:r w:rsidRPr="00FE70C9">
        <w:rPr>
          <w:rStyle w:val="rynqvb"/>
          <w:sz w:val="24"/>
          <w:szCs w:val="24"/>
        </w:rPr>
        <w:t xml:space="preserve"> Activities to promote multicultural dialogue and to limit racism, xenophobia, hate speech, discrimination and intolerance in society</w:t>
      </w:r>
    </w:p>
    <w:p w14:paraId="314E5973" w14:textId="77777777" w:rsidR="00FE70C9" w:rsidRPr="00FE70C9" w:rsidRDefault="004B394D" w:rsidP="00B93894">
      <w:pPr>
        <w:shd w:val="clear" w:color="auto" w:fill="FFFFFF"/>
        <w:spacing w:after="0" w:line="240" w:lineRule="auto"/>
        <w:jc w:val="both"/>
        <w:rPr>
          <w:rStyle w:val="rynqvb"/>
          <w:sz w:val="24"/>
          <w:szCs w:val="24"/>
        </w:rPr>
      </w:pPr>
      <w:r w:rsidRPr="00FE70C9">
        <w:rPr>
          <w:rStyle w:val="rynqvb"/>
          <w:sz w:val="24"/>
          <w:szCs w:val="24"/>
        </w:rPr>
        <w:t>• Activities to improve dialogue between non-governmental organizations and local, regional and national authorities</w:t>
      </w:r>
    </w:p>
    <w:p w14:paraId="6F5EA4EC" w14:textId="7026635F" w:rsidR="004B394D" w:rsidRDefault="004B394D" w:rsidP="00B93894">
      <w:pPr>
        <w:shd w:val="clear" w:color="auto" w:fill="FFFFFF"/>
        <w:spacing w:after="0" w:line="240" w:lineRule="auto"/>
        <w:jc w:val="both"/>
        <w:rPr>
          <w:rStyle w:val="rynqvb"/>
          <w:sz w:val="24"/>
          <w:szCs w:val="24"/>
        </w:rPr>
      </w:pPr>
      <w:r w:rsidRPr="00FE70C9">
        <w:rPr>
          <w:rStyle w:val="rynqvb"/>
          <w:sz w:val="24"/>
          <w:szCs w:val="24"/>
        </w:rPr>
        <w:lastRenderedPageBreak/>
        <w:t>• Activities related to improving the qu</w:t>
      </w:r>
      <w:r w:rsidR="00D104C0">
        <w:rPr>
          <w:rStyle w:val="rynqvb"/>
          <w:sz w:val="24"/>
          <w:szCs w:val="24"/>
        </w:rPr>
        <w:t>ality of social infrastructure (educational/health) ex.:</w:t>
      </w:r>
      <w:r w:rsidRPr="00FE70C9">
        <w:rPr>
          <w:rStyle w:val="rynqvb"/>
          <w:sz w:val="24"/>
          <w:szCs w:val="24"/>
        </w:rPr>
        <w:t xml:space="preserve"> Delivery of equipment and materials for state or municipal property </w:t>
      </w:r>
      <w:r w:rsidR="009E2A64">
        <w:rPr>
          <w:rStyle w:val="rynqvb"/>
          <w:sz w:val="24"/>
          <w:szCs w:val="24"/>
        </w:rPr>
        <w:t>–</w:t>
      </w:r>
      <w:r w:rsidRPr="00FE70C9">
        <w:rPr>
          <w:rStyle w:val="rynqvb"/>
          <w:sz w:val="24"/>
          <w:szCs w:val="24"/>
        </w:rPr>
        <w:t xml:space="preserve"> schools, hospitals, kin</w:t>
      </w:r>
      <w:r w:rsidR="00D104C0">
        <w:rPr>
          <w:rStyle w:val="rynqvb"/>
          <w:sz w:val="24"/>
          <w:szCs w:val="24"/>
        </w:rPr>
        <w:t xml:space="preserve">dergardens, homes for </w:t>
      </w:r>
      <w:r w:rsidRPr="00FE70C9">
        <w:rPr>
          <w:rStyle w:val="rynqvb"/>
          <w:sz w:val="24"/>
          <w:szCs w:val="24"/>
        </w:rPr>
        <w:t>elderly, etc.</w:t>
      </w:r>
      <w:r w:rsidR="00FE70C9" w:rsidRPr="00FE70C9">
        <w:rPr>
          <w:rStyle w:val="rynqvb"/>
          <w:sz w:val="24"/>
          <w:szCs w:val="24"/>
        </w:rPr>
        <w:t xml:space="preserve">; </w:t>
      </w:r>
      <w:r w:rsidR="009E2A64">
        <w:rPr>
          <w:rStyle w:val="rynqvb"/>
          <w:sz w:val="24"/>
          <w:szCs w:val="24"/>
        </w:rPr>
        <w:t>c</w:t>
      </w:r>
      <w:r w:rsidRPr="00FE70C9">
        <w:rPr>
          <w:rStyle w:val="rynqvb"/>
          <w:sz w:val="24"/>
          <w:szCs w:val="24"/>
        </w:rPr>
        <w:t xml:space="preserve">onstruction and repair works to improve the condition of state or municipal property </w:t>
      </w:r>
      <w:r w:rsidR="009E2A64">
        <w:rPr>
          <w:rStyle w:val="rynqvb"/>
          <w:sz w:val="24"/>
          <w:szCs w:val="24"/>
        </w:rPr>
        <w:t>–</w:t>
      </w:r>
      <w:r w:rsidRPr="00FE70C9">
        <w:rPr>
          <w:rStyle w:val="rynqvb"/>
          <w:sz w:val="24"/>
          <w:szCs w:val="24"/>
        </w:rPr>
        <w:t xml:space="preserve"> schools, hospital</w:t>
      </w:r>
      <w:r w:rsidR="00D104C0">
        <w:rPr>
          <w:rStyle w:val="rynqvb"/>
          <w:sz w:val="24"/>
          <w:szCs w:val="24"/>
        </w:rPr>
        <w:t xml:space="preserve">s, kindergartens, homes for </w:t>
      </w:r>
      <w:r w:rsidRPr="00FE70C9">
        <w:rPr>
          <w:rStyle w:val="rynqvb"/>
          <w:sz w:val="24"/>
          <w:szCs w:val="24"/>
        </w:rPr>
        <w:t>elderly, etc.</w:t>
      </w:r>
    </w:p>
    <w:p w14:paraId="1D762487" w14:textId="63D9DCAB" w:rsidR="008225FA" w:rsidRDefault="008225FA" w:rsidP="00B93894">
      <w:pPr>
        <w:shd w:val="clear" w:color="auto" w:fill="FFFFFF"/>
        <w:spacing w:after="0" w:line="240" w:lineRule="auto"/>
        <w:jc w:val="both"/>
        <w:rPr>
          <w:rStyle w:val="rynqvb"/>
          <w:sz w:val="24"/>
          <w:szCs w:val="24"/>
        </w:rPr>
      </w:pPr>
    </w:p>
    <w:p w14:paraId="079BBDDB" w14:textId="77777777" w:rsidR="008225FA" w:rsidRDefault="008225FA" w:rsidP="008225FA">
      <w:pPr>
        <w:shd w:val="clear" w:color="auto" w:fill="FFFFFF"/>
        <w:spacing w:after="120" w:line="240" w:lineRule="auto"/>
        <w:rPr>
          <w:rStyle w:val="tlid-translation"/>
          <w:b/>
          <w:sz w:val="24"/>
          <w:szCs w:val="24"/>
          <w:lang w:val="en-GB"/>
        </w:rPr>
      </w:pPr>
      <w:r w:rsidRPr="009437FD">
        <w:rPr>
          <w:rFonts w:eastAsia="Times New Roman" w:cstheme="minorHAnsi"/>
          <w:b/>
          <w:bCs/>
          <w:color w:val="212121"/>
          <w:sz w:val="24"/>
          <w:szCs w:val="24"/>
          <w:lang w:val="en-GB"/>
        </w:rPr>
        <w:t>7.</w:t>
      </w:r>
      <w:r>
        <w:rPr>
          <w:rFonts w:eastAsia="Times New Roman" w:cstheme="minorHAnsi"/>
          <w:b/>
          <w:bCs/>
          <w:color w:val="212121"/>
          <w:sz w:val="24"/>
          <w:szCs w:val="24"/>
          <w:lang w:val="bg-BG"/>
        </w:rPr>
        <w:t>1.</w:t>
      </w:r>
      <w:r w:rsidRPr="009437FD">
        <w:rPr>
          <w:rFonts w:eastAsia="Times New Roman" w:cstheme="minorHAnsi"/>
          <w:b/>
          <w:bCs/>
          <w:color w:val="212121"/>
          <w:sz w:val="24"/>
          <w:szCs w:val="24"/>
          <w:lang w:val="en-GB"/>
        </w:rPr>
        <w:t>2.</w:t>
      </w:r>
      <w:r w:rsidRPr="009437FD">
        <w:rPr>
          <w:rStyle w:val="tlid-translation"/>
          <w:sz w:val="24"/>
          <w:szCs w:val="24"/>
          <w:lang w:val="en-GB"/>
        </w:rPr>
        <w:t xml:space="preserve"> </w:t>
      </w:r>
      <w:r w:rsidRPr="009437FD">
        <w:rPr>
          <w:rStyle w:val="tlid-translation"/>
          <w:b/>
          <w:sz w:val="24"/>
          <w:szCs w:val="24"/>
          <w:lang w:val="en-GB"/>
        </w:rPr>
        <w:t>Compulsory Activities to be provided in the Project:</w:t>
      </w:r>
    </w:p>
    <w:p w14:paraId="7CCF2F88" w14:textId="0BBF1E10" w:rsidR="008225FA" w:rsidRPr="009E2A64"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9E2A64">
        <w:rPr>
          <w:rFonts w:asciiTheme="minorHAnsi" w:hAnsiTheme="minorHAnsi" w:cstheme="minorHAnsi"/>
          <w:bCs/>
          <w:color w:val="212121"/>
        </w:rPr>
        <w:t xml:space="preserve">Provision </w:t>
      </w:r>
      <w:r w:rsidR="008225FA" w:rsidRPr="009E2A64">
        <w:rPr>
          <w:rFonts w:asciiTheme="minorHAnsi" w:hAnsiTheme="minorHAnsi" w:cstheme="minorHAnsi"/>
          <w:bCs/>
          <w:color w:val="212121"/>
        </w:rPr>
        <w:t xml:space="preserve">of </w:t>
      </w:r>
      <w:r w:rsidR="008225FA" w:rsidRPr="009E2A64">
        <w:rPr>
          <w:rFonts w:asciiTheme="minorHAnsi" w:hAnsiTheme="minorHAnsi" w:cstheme="minorHAnsi"/>
          <w:b/>
          <w:bCs/>
          <w:color w:val="212121"/>
        </w:rPr>
        <w:t>an audit report issued by an independent financial auditor</w:t>
      </w:r>
      <w:r w:rsidRPr="009E2A64">
        <w:rPr>
          <w:rFonts w:asciiTheme="minorHAnsi" w:hAnsiTheme="minorHAnsi" w:cstheme="minorHAnsi"/>
          <w:b/>
          <w:bCs/>
          <w:color w:val="212121"/>
        </w:rPr>
        <w:t>.</w:t>
      </w:r>
    </w:p>
    <w:p w14:paraId="37F37DA3" w14:textId="168B6034" w:rsidR="008225FA" w:rsidRPr="0004386A" w:rsidRDefault="005D732D" w:rsidP="008225FA">
      <w:pPr>
        <w:pStyle w:val="ListParagraph"/>
        <w:numPr>
          <w:ilvl w:val="0"/>
          <w:numId w:val="26"/>
        </w:numPr>
        <w:shd w:val="clear" w:color="auto" w:fill="FFFFFF"/>
        <w:spacing w:after="120"/>
        <w:ind w:left="142" w:hanging="142"/>
        <w:jc w:val="both"/>
        <w:rPr>
          <w:rStyle w:val="rynqvb"/>
          <w:rFonts w:asciiTheme="minorHAnsi" w:hAnsiTheme="minorHAnsi" w:cstheme="minorHAnsi"/>
          <w:bCs/>
          <w:color w:val="212121"/>
        </w:rPr>
      </w:pPr>
      <w:r w:rsidRPr="0004386A">
        <w:rPr>
          <w:rFonts w:asciiTheme="minorHAnsi" w:hAnsiTheme="minorHAnsi" w:cstheme="minorHAnsi"/>
          <w:bCs/>
          <w:color w:val="212121"/>
        </w:rPr>
        <w:t xml:space="preserve">Communication plan with </w:t>
      </w:r>
      <w:r w:rsidR="008225FA" w:rsidRPr="0004386A">
        <w:rPr>
          <w:rFonts w:asciiTheme="minorHAnsi" w:hAnsiTheme="minorHAnsi" w:cstheme="minorHAnsi"/>
          <w:b/>
          <w:bCs/>
          <w:color w:val="212121"/>
        </w:rPr>
        <w:t>activities to ensure publicity and visibility of the financial assistance provided, in accordance with the Publicity and Visibility Guidelines of the Bulgarian Development Aid</w:t>
      </w:r>
      <w:r w:rsidR="008225FA" w:rsidRPr="0004386A">
        <w:rPr>
          <w:rFonts w:asciiTheme="minorHAnsi" w:hAnsiTheme="minorHAnsi" w:cstheme="minorHAnsi"/>
          <w:bCs/>
          <w:color w:val="212121"/>
        </w:rPr>
        <w:t xml:space="preserve">, </w:t>
      </w:r>
      <w:r w:rsidR="008225FA" w:rsidRPr="0004386A">
        <w:rPr>
          <w:rFonts w:asciiTheme="minorHAnsi" w:hAnsiTheme="minorHAnsi" w:cstheme="minorHAnsi"/>
          <w:bCs/>
          <w:color w:val="212121"/>
          <w:u w:val="single"/>
        </w:rPr>
        <w:t>wor</w:t>
      </w:r>
      <w:r w:rsidR="00833378" w:rsidRPr="0004386A">
        <w:rPr>
          <w:rFonts w:asciiTheme="minorHAnsi" w:hAnsiTheme="minorHAnsi" w:cstheme="minorHAnsi"/>
          <w:bCs/>
          <w:color w:val="212121"/>
          <w:u w:val="single"/>
        </w:rPr>
        <w:t xml:space="preserve">th 3 to 5% from the total </w:t>
      </w:r>
      <w:r w:rsidR="008225FA" w:rsidRPr="0004386A">
        <w:rPr>
          <w:rFonts w:asciiTheme="minorHAnsi" w:hAnsiTheme="minorHAnsi" w:cstheme="minorHAnsi"/>
          <w:bCs/>
          <w:color w:val="212121"/>
          <w:u w:val="single"/>
        </w:rPr>
        <w:t>value</w:t>
      </w:r>
      <w:r w:rsidR="00833378" w:rsidRPr="0004386A">
        <w:rPr>
          <w:rFonts w:asciiTheme="minorHAnsi" w:hAnsiTheme="minorHAnsi" w:cstheme="minorHAnsi"/>
          <w:bCs/>
          <w:color w:val="212121"/>
          <w:u w:val="single"/>
        </w:rPr>
        <w:t xml:space="preserve"> of the grant for the project</w:t>
      </w:r>
      <w:r w:rsidR="008225FA" w:rsidRPr="0004386A">
        <w:rPr>
          <w:rFonts w:asciiTheme="minorHAnsi" w:hAnsiTheme="minorHAnsi" w:cstheme="minorHAnsi"/>
          <w:bCs/>
          <w:color w:val="212121"/>
          <w:u w:val="single"/>
        </w:rPr>
        <w:t xml:space="preserve">, but not exceeding </w:t>
      </w:r>
      <w:r w:rsidR="00D86FBF" w:rsidRPr="0004386A">
        <w:rPr>
          <w:rFonts w:asciiTheme="minorHAnsi" w:hAnsiTheme="minorHAnsi" w:cstheme="minorHAnsi"/>
          <w:bCs/>
          <w:color w:val="212121"/>
          <w:u w:val="single"/>
        </w:rPr>
        <w:t>2 500 euro</w:t>
      </w:r>
      <w:r w:rsidR="008225FA" w:rsidRPr="0004386A">
        <w:rPr>
          <w:rStyle w:val="tlid-translation"/>
          <w:rFonts w:asciiTheme="minorHAnsi" w:hAnsiTheme="minorHAnsi" w:cstheme="minorHAnsi"/>
          <w:u w:val="single"/>
          <w:lang w:val="en-GB"/>
        </w:rPr>
        <w:t>.</w:t>
      </w:r>
      <w:r w:rsidRPr="0004386A">
        <w:t xml:space="preserve"> </w:t>
      </w:r>
      <w:r w:rsidRPr="0004386A">
        <w:rPr>
          <w:rStyle w:val="tlid-translation"/>
          <w:rFonts w:asciiTheme="minorHAnsi" w:hAnsiTheme="minorHAnsi" w:cstheme="minorHAnsi"/>
          <w:lang w:val="en-GB"/>
        </w:rPr>
        <w:t xml:space="preserve">The </w:t>
      </w:r>
      <w:r w:rsidR="009E2A64" w:rsidRPr="0004386A">
        <w:rPr>
          <w:rStyle w:val="tlid-translation"/>
          <w:rFonts w:asciiTheme="minorHAnsi" w:hAnsiTheme="minorHAnsi" w:cstheme="minorHAnsi"/>
          <w:lang w:val="en-GB"/>
        </w:rPr>
        <w:t>C</w:t>
      </w:r>
      <w:r w:rsidRPr="0004386A">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04386A">
        <w:rPr>
          <w:rStyle w:val="tlid-translation"/>
          <w:rFonts w:asciiTheme="minorHAnsi" w:hAnsiTheme="minorHAnsi" w:cstheme="minorHAnsi"/>
          <w:lang w:val="en-GB"/>
        </w:rPr>
        <w:t>for</w:t>
      </w:r>
      <w:r w:rsidRPr="0004386A">
        <w:rPr>
          <w:rStyle w:val="tlid-translation"/>
          <w:rFonts w:asciiTheme="minorHAnsi" w:hAnsiTheme="minorHAnsi" w:cstheme="minorHAnsi"/>
          <w:lang w:val="en-GB"/>
        </w:rPr>
        <w:t xml:space="preserve"> the Bulgarian Development Aid.</w:t>
      </w:r>
    </w:p>
    <w:p w14:paraId="37411AB4" w14:textId="10027919" w:rsidR="00626BEB" w:rsidRPr="009437FD" w:rsidRDefault="00626BEB" w:rsidP="00403775">
      <w:pPr>
        <w:shd w:val="clear" w:color="auto" w:fill="FFFFFF"/>
        <w:spacing w:after="0" w:line="240" w:lineRule="auto"/>
        <w:jc w:val="both"/>
        <w:rPr>
          <w:rFonts w:eastAsia="Times New Roman" w:cstheme="minorHAnsi"/>
          <w:bCs/>
          <w:color w:val="212121"/>
          <w:sz w:val="24"/>
          <w:szCs w:val="24"/>
          <w:lang w:val="en-GB"/>
        </w:rPr>
      </w:pPr>
    </w:p>
    <w:p w14:paraId="70D8A8B6" w14:textId="1906E191" w:rsidR="008225FA" w:rsidRPr="008225FA" w:rsidRDefault="00EB2823" w:rsidP="00EB2823">
      <w:pPr>
        <w:shd w:val="clear" w:color="auto" w:fill="FFFFFF"/>
        <w:spacing w:after="120"/>
        <w:jc w:val="both"/>
        <w:rPr>
          <w:rStyle w:val="rynqvb"/>
          <w:rFonts w:cstheme="minorHAnsi"/>
          <w:b/>
          <w:sz w:val="24"/>
          <w:szCs w:val="24"/>
          <w:lang w:val="en"/>
        </w:rPr>
      </w:pPr>
      <w:r w:rsidRPr="008225FA">
        <w:rPr>
          <w:rStyle w:val="rynqvb"/>
          <w:rFonts w:cstheme="minorHAnsi"/>
          <w:b/>
          <w:sz w:val="24"/>
          <w:szCs w:val="24"/>
          <w:lang w:val="en"/>
        </w:rPr>
        <w:t>7.2.</w:t>
      </w:r>
      <w:r w:rsidR="008225FA" w:rsidRPr="008225FA">
        <w:rPr>
          <w:b/>
          <w:sz w:val="24"/>
          <w:szCs w:val="24"/>
          <w:lang w:val="en"/>
        </w:rPr>
        <w:t xml:space="preserve"> </w:t>
      </w:r>
      <w:r w:rsidR="008225FA" w:rsidRPr="008225FA">
        <w:rPr>
          <w:rStyle w:val="rynqvb"/>
          <w:b/>
          <w:sz w:val="24"/>
          <w:szCs w:val="24"/>
          <w:lang w:val="en"/>
        </w:rPr>
        <w:t>Eligible and ineligible expenses</w:t>
      </w:r>
    </w:p>
    <w:p w14:paraId="1AF412F6" w14:textId="6CB07AC4" w:rsidR="008225FA" w:rsidRDefault="008225FA" w:rsidP="00EB2823">
      <w:pPr>
        <w:shd w:val="clear" w:color="auto" w:fill="FFFFFF"/>
        <w:spacing w:after="120"/>
        <w:jc w:val="both"/>
        <w:rPr>
          <w:rStyle w:val="rynqvb"/>
          <w:b/>
          <w:sz w:val="24"/>
          <w:szCs w:val="24"/>
          <w:lang w:val="en"/>
        </w:rPr>
      </w:pPr>
      <w:r>
        <w:rPr>
          <w:rStyle w:val="rynqvb"/>
          <w:rFonts w:cstheme="minorHAnsi"/>
          <w:b/>
          <w:sz w:val="24"/>
          <w:szCs w:val="24"/>
          <w:lang w:val="bg-BG"/>
        </w:rPr>
        <w:t>7.</w:t>
      </w:r>
      <w:r w:rsidR="00EB2823" w:rsidRPr="00776D81">
        <w:rPr>
          <w:rStyle w:val="rynqvb"/>
          <w:rFonts w:cstheme="minorHAnsi"/>
          <w:b/>
          <w:sz w:val="24"/>
          <w:szCs w:val="24"/>
          <w:lang w:val="en"/>
        </w:rPr>
        <w:t>2.</w:t>
      </w:r>
      <w:r w:rsidR="00EB2823" w:rsidRPr="00776D81">
        <w:rPr>
          <w:rStyle w:val="hwtze"/>
          <w:rFonts w:cstheme="minorHAnsi"/>
          <w:b/>
          <w:sz w:val="24"/>
          <w:szCs w:val="24"/>
          <w:lang w:val="en"/>
        </w:rPr>
        <w:t xml:space="preserve"> </w:t>
      </w:r>
      <w:r>
        <w:rPr>
          <w:rStyle w:val="hwtze"/>
          <w:rFonts w:cstheme="minorHAnsi"/>
          <w:b/>
          <w:sz w:val="24"/>
          <w:szCs w:val="24"/>
          <w:lang w:val="bg-BG"/>
        </w:rPr>
        <w:t xml:space="preserve">1 </w:t>
      </w:r>
      <w:r>
        <w:rPr>
          <w:rStyle w:val="rynqvb"/>
          <w:b/>
          <w:sz w:val="24"/>
          <w:szCs w:val="24"/>
          <w:lang w:val="en"/>
        </w:rPr>
        <w:t xml:space="preserve">Eligible </w:t>
      </w:r>
      <w:r w:rsidRPr="008225FA">
        <w:rPr>
          <w:rStyle w:val="rynqvb"/>
          <w:b/>
          <w:sz w:val="24"/>
          <w:szCs w:val="24"/>
          <w:lang w:val="en"/>
        </w:rPr>
        <w:t>expenses</w:t>
      </w:r>
    </w:p>
    <w:p w14:paraId="3E4DE606" w14:textId="77777777" w:rsidR="008225FA" w:rsidRPr="009437FD" w:rsidRDefault="008225FA" w:rsidP="008225FA">
      <w:pPr>
        <w:shd w:val="clear" w:color="auto" w:fill="FFFFFF"/>
        <w:spacing w:after="0" w:line="240" w:lineRule="auto"/>
        <w:jc w:val="both"/>
        <w:rPr>
          <w:rStyle w:val="tlid-translation"/>
          <w:b/>
          <w:sz w:val="24"/>
          <w:szCs w:val="24"/>
          <w:lang w:val="en-GB"/>
        </w:rPr>
      </w:pPr>
      <w:r w:rsidRPr="00B06716">
        <w:rPr>
          <w:rFonts w:eastAsia="Times New Roman" w:cstheme="minorHAnsi"/>
          <w:b/>
          <w:bCs/>
          <w:color w:val="212121"/>
          <w:sz w:val="24"/>
          <w:szCs w:val="24"/>
          <w:lang w:val="en-GB"/>
        </w:rPr>
        <w:t>The</w:t>
      </w:r>
      <w:r w:rsidRPr="009437FD">
        <w:rPr>
          <w:rStyle w:val="tlid-translation"/>
          <w:b/>
          <w:sz w:val="24"/>
          <w:szCs w:val="24"/>
          <w:lang w:val="en-GB"/>
        </w:rPr>
        <w:t xml:space="preserve"> costs of project implementation must meet all of the conditions below:</w:t>
      </w:r>
    </w:p>
    <w:p w14:paraId="4087ED5A" w14:textId="7EEFE125" w:rsidR="007C74F2" w:rsidRPr="007C74F2"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Pr>
          <w:rStyle w:val="rynqvb"/>
          <w:rFonts w:asciiTheme="minorHAnsi" w:hAnsiTheme="minorHAnsi" w:cstheme="minorHAnsi"/>
          <w:lang w:val="en"/>
        </w:rPr>
        <w:t>to be</w:t>
      </w:r>
      <w:r>
        <w:rPr>
          <w:rStyle w:val="rynqvb"/>
          <w:rFonts w:asciiTheme="minorHAnsi" w:hAnsiTheme="minorHAnsi" w:cstheme="minorHAnsi"/>
        </w:rPr>
        <w:t xml:space="preserve"> spent within</w:t>
      </w:r>
      <w:r w:rsidRPr="007C74F2">
        <w:rPr>
          <w:rStyle w:val="rynqvb"/>
          <w:rFonts w:asciiTheme="minorHAnsi" w:hAnsiTheme="minorHAnsi" w:cstheme="minorHAnsi"/>
          <w:lang w:val="en"/>
        </w:rPr>
        <w:t xml:space="preserve"> the terms specified in the agreement for targeted grant funding after the start and before the end of the project implementation period</w:t>
      </w:r>
    </w:p>
    <w:p w14:paraId="4D7E4600" w14:textId="2B3C39F3" w:rsidR="008225FA" w:rsidRPr="007C74F2"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7C74F2">
        <w:rPr>
          <w:rFonts w:asciiTheme="minorHAnsi" w:hAnsiTheme="minorHAnsi" w:cstheme="minorHAnsi"/>
          <w:bCs/>
          <w:color w:val="212121"/>
          <w:lang w:val="en-GB"/>
        </w:rPr>
        <w:t>be lawful and comply with the principles of responsibility, economy, efficiency, effectiveness and transparency</w:t>
      </w:r>
    </w:p>
    <w:p w14:paraId="00505555"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within the budget limits of the project</w:t>
      </w:r>
    </w:p>
    <w:p w14:paraId="2FD22401"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 xml:space="preserve">not </w:t>
      </w:r>
      <w:r w:rsidRPr="00EB2823">
        <w:rPr>
          <w:rFonts w:asciiTheme="minorHAnsi" w:hAnsiTheme="minorHAnsi" w:cstheme="minorHAnsi"/>
          <w:bCs/>
          <w:color w:val="212121"/>
        </w:rPr>
        <w:t>be covered</w:t>
      </w:r>
      <w:r w:rsidRPr="00EB2823">
        <w:rPr>
          <w:rFonts w:asciiTheme="minorHAnsi" w:hAnsiTheme="minorHAnsi"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EB2823"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EB2823">
        <w:rPr>
          <w:rStyle w:val="rynqvb"/>
          <w:rFonts w:asciiTheme="minorHAnsi" w:hAnsiTheme="minorHAnsi" w:cstheme="minorHAnsi"/>
          <w:lang w:val="en"/>
        </w:rPr>
        <w:t xml:space="preserve">the selection of a supplier of goods and services has been made in accordance with the current applicable national legislation </w:t>
      </w:r>
    </w:p>
    <w:p w14:paraId="4962AF88" w14:textId="4F5B3495" w:rsidR="008225FA" w:rsidRPr="00DE76BC"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EB2823">
        <w:rPr>
          <w:rStyle w:val="rynqvb"/>
          <w:rFonts w:asciiTheme="minorHAnsi" w:hAnsiTheme="minorHAnsi" w:cstheme="minorHAnsi"/>
          <w:lang w:val="en"/>
        </w:rPr>
        <w:t xml:space="preserve"> organization and management costs / </w:t>
      </w:r>
      <w:r w:rsidRPr="00EB2823">
        <w:rPr>
          <w:rStyle w:val="rynqvb"/>
          <w:rFonts w:asciiTheme="minorHAnsi" w:hAnsiTheme="minorHAnsi" w:cstheme="minorHAnsi"/>
          <w:b/>
          <w:lang w:val="en"/>
        </w:rPr>
        <w:t>project manager/coordinator costs</w:t>
      </w:r>
      <w:r w:rsidRPr="00EB2823">
        <w:rPr>
          <w:rStyle w:val="rynqvb"/>
          <w:rFonts w:asciiTheme="minorHAnsi" w:hAnsiTheme="minorHAnsi" w:cstheme="minorHAnsi"/>
          <w:lang w:val="en"/>
        </w:rPr>
        <w:t xml:space="preserve">/ </w:t>
      </w:r>
      <w:r w:rsidRPr="00DE76BC">
        <w:rPr>
          <w:rStyle w:val="rynqvb"/>
          <w:rFonts w:asciiTheme="minorHAnsi" w:hAnsiTheme="minorHAnsi" w:cstheme="minorHAnsi"/>
          <w:b/>
          <w:u w:val="single"/>
          <w:lang w:val="en"/>
        </w:rPr>
        <w:t>to be up to 10% of the total allowable costs for the individual project</w:t>
      </w:r>
    </w:p>
    <w:p w14:paraId="78FD071A" w14:textId="41D2DDD8" w:rsidR="00637C30" w:rsidRPr="008225FA" w:rsidRDefault="00F7395A"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r>
        <w:rPr>
          <w:rStyle w:val="hwtze"/>
          <w:rFonts w:asciiTheme="minorHAnsi" w:hAnsiTheme="minorHAnsi" w:cstheme="minorHAnsi"/>
          <w:b/>
          <w:bCs/>
          <w:color w:val="212121"/>
          <w:lang w:val="en-GB"/>
        </w:rPr>
        <w:t xml:space="preserve">expenses for translation </w:t>
      </w:r>
      <w:r w:rsidR="00934368">
        <w:rPr>
          <w:rStyle w:val="hwtze"/>
          <w:rFonts w:asciiTheme="minorHAnsi" w:hAnsiTheme="minorHAnsi" w:cstheme="minorHAnsi"/>
          <w:b/>
          <w:bCs/>
          <w:color w:val="212121"/>
          <w:lang w:val="en-GB"/>
        </w:rPr>
        <w:t>of the project documents</w:t>
      </w:r>
      <w:r w:rsidR="00C209CB">
        <w:rPr>
          <w:rStyle w:val="hwtze"/>
          <w:rFonts w:asciiTheme="minorHAnsi" w:hAnsiTheme="minorHAnsi" w:cstheme="minorHAnsi"/>
          <w:b/>
          <w:bCs/>
          <w:color w:val="212121"/>
          <w:lang w:val="en-GB"/>
        </w:rPr>
        <w:t xml:space="preserve"> in section “Expenses for project management”</w:t>
      </w:r>
    </w:p>
    <w:p w14:paraId="2D78EE2B" w14:textId="51B01487" w:rsidR="00776D81" w:rsidRPr="00776D81" w:rsidRDefault="008225FA" w:rsidP="00EB2823">
      <w:pPr>
        <w:shd w:val="clear" w:color="auto" w:fill="FFFFFF"/>
        <w:spacing w:after="120"/>
        <w:jc w:val="both"/>
        <w:rPr>
          <w:rStyle w:val="rynqvb"/>
          <w:rFonts w:cstheme="minorHAnsi"/>
          <w:b/>
          <w:sz w:val="24"/>
          <w:szCs w:val="24"/>
          <w:lang w:val="en"/>
        </w:rPr>
      </w:pPr>
      <w:r>
        <w:rPr>
          <w:rStyle w:val="rynqvb"/>
          <w:rFonts w:cstheme="minorHAnsi"/>
          <w:b/>
          <w:sz w:val="24"/>
          <w:szCs w:val="24"/>
          <w:lang w:val="bg-BG"/>
        </w:rPr>
        <w:t xml:space="preserve">7.2.2. </w:t>
      </w:r>
      <w:r w:rsidR="00EB2823" w:rsidRPr="00776D81">
        <w:rPr>
          <w:rStyle w:val="rynqvb"/>
          <w:rFonts w:cstheme="minorHAnsi"/>
          <w:b/>
          <w:sz w:val="24"/>
          <w:szCs w:val="24"/>
          <w:lang w:val="en"/>
        </w:rPr>
        <w:t xml:space="preserve">Ineligible expenses </w:t>
      </w:r>
    </w:p>
    <w:p w14:paraId="72ECB5B2" w14:textId="77777777" w:rsidR="00776D81"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Pr>
          <w:rStyle w:val="rynqvb"/>
          <w:rFonts w:cstheme="minorHAnsi"/>
          <w:sz w:val="24"/>
          <w:szCs w:val="24"/>
          <w:lang w:val="en"/>
        </w:rPr>
        <w:lastRenderedPageBreak/>
        <w:t>• Expenses that are out of</w:t>
      </w:r>
      <w:r w:rsidR="00EB2823" w:rsidRPr="00776D81">
        <w:rPr>
          <w:rStyle w:val="rynqvb"/>
          <w:rFonts w:cstheme="minorHAnsi"/>
          <w:sz w:val="24"/>
          <w:szCs w:val="24"/>
          <w:lang w:val="en"/>
        </w:rPr>
        <w:t xml:space="preserve"> the scope of eligible activities under this announcement </w:t>
      </w:r>
    </w:p>
    <w:p w14:paraId="21FC7E7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Utility expenses - telephone expenses, subscription to internet services, newspapers and magazines, stationery;</w:t>
      </w:r>
      <w:r w:rsidRPr="00776D81">
        <w:rPr>
          <w:rStyle w:val="hwtze"/>
          <w:rFonts w:cstheme="minorHAnsi"/>
          <w:sz w:val="24"/>
          <w:szCs w:val="24"/>
          <w:lang w:val="en"/>
        </w:rPr>
        <w:t xml:space="preserve"> </w:t>
      </w:r>
      <w:r w:rsidRPr="00776D81">
        <w:rPr>
          <w:rStyle w:val="rynqvb"/>
          <w:rFonts w:cstheme="minorHAnsi"/>
          <w:sz w:val="24"/>
          <w:szCs w:val="24"/>
          <w:lang w:val="en"/>
        </w:rPr>
        <w:t xml:space="preserve">costs for ongoing maintenance of buildings such as electricity, water, taxes, municipal fees, etc. </w:t>
      </w:r>
    </w:p>
    <w:p w14:paraId="68D9214E"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Bank costs - interest on loans, debt service fees and penalties for late payments, fees for financial transactions and others </w:t>
      </w:r>
    </w:p>
    <w:p w14:paraId="4D9A3162"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Refundable VAT </w:t>
      </w:r>
    </w:p>
    <w:p w14:paraId="5C5E844B"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Costs that are covered by other sources </w:t>
      </w:r>
    </w:p>
    <w:p w14:paraId="1D41F78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Fines, penalties and costs of legal proceedings </w:t>
      </w:r>
    </w:p>
    <w:p w14:paraId="1BD3E196" w14:textId="6AC9CEF0" w:rsidR="00EB2823"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Unjustified expenses</w:t>
      </w:r>
      <w:r w:rsidR="00776D81">
        <w:rPr>
          <w:rStyle w:val="rynqvb"/>
          <w:rFonts w:cstheme="minorHAnsi"/>
          <w:sz w:val="24"/>
          <w:szCs w:val="24"/>
          <w:lang w:val="en"/>
        </w:rPr>
        <w:t xml:space="preserve"> incurred for activities out</w:t>
      </w:r>
      <w:r w:rsidRPr="00776D81">
        <w:rPr>
          <w:rStyle w:val="rynqvb"/>
          <w:rFonts w:cstheme="minorHAnsi"/>
          <w:sz w:val="24"/>
          <w:szCs w:val="24"/>
          <w:lang w:val="en"/>
        </w:rPr>
        <w:t xml:space="preserve"> of those agreed in the agreement</w:t>
      </w:r>
    </w:p>
    <w:p w14:paraId="60A10777" w14:textId="06C9868A" w:rsidR="00776D81" w:rsidRPr="00B06716"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776D81" w:rsidRDefault="00776D81" w:rsidP="00B93894">
      <w:pPr>
        <w:shd w:val="clear" w:color="auto" w:fill="FFFFFF"/>
        <w:spacing w:after="0" w:line="240" w:lineRule="auto"/>
        <w:jc w:val="both"/>
        <w:rPr>
          <w:rStyle w:val="rynqvb"/>
          <w:b/>
          <w:sz w:val="24"/>
          <w:szCs w:val="24"/>
          <w:lang w:val="en"/>
        </w:rPr>
      </w:pPr>
      <w:r w:rsidRPr="00776D81">
        <w:rPr>
          <w:rStyle w:val="rynqvb"/>
          <w:b/>
          <w:sz w:val="24"/>
          <w:szCs w:val="24"/>
          <w:lang w:val="en"/>
        </w:rPr>
        <w:t>7.2.3.</w:t>
      </w:r>
      <w:r w:rsidRPr="00776D81">
        <w:rPr>
          <w:rStyle w:val="hwtze"/>
          <w:b/>
          <w:sz w:val="24"/>
          <w:szCs w:val="24"/>
          <w:lang w:val="en"/>
        </w:rPr>
        <w:t xml:space="preserve"> </w:t>
      </w:r>
      <w:r w:rsidRPr="00776D81">
        <w:rPr>
          <w:rStyle w:val="rynqvb"/>
          <w:b/>
          <w:sz w:val="24"/>
          <w:szCs w:val="24"/>
          <w:lang w:val="en"/>
        </w:rPr>
        <w:t xml:space="preserve">Cost estimates </w:t>
      </w:r>
    </w:p>
    <w:p w14:paraId="1402016B" w14:textId="77777777" w:rsidR="00776D81" w:rsidRDefault="00776D81" w:rsidP="00B93894">
      <w:pPr>
        <w:shd w:val="clear" w:color="auto" w:fill="FFFFFF"/>
        <w:spacing w:after="0" w:line="240" w:lineRule="auto"/>
        <w:jc w:val="both"/>
        <w:rPr>
          <w:rStyle w:val="hwtze"/>
          <w:sz w:val="24"/>
          <w:szCs w:val="24"/>
          <w:lang w:val="en"/>
        </w:rPr>
      </w:pPr>
      <w:r w:rsidRPr="00776D81">
        <w:rPr>
          <w:rStyle w:val="rynqvb"/>
          <w:sz w:val="24"/>
          <w:szCs w:val="24"/>
          <w:lang w:val="en"/>
        </w:rPr>
        <w:t xml:space="preserve">The </w:t>
      </w:r>
      <w:r w:rsidRPr="00D01CA6">
        <w:rPr>
          <w:rStyle w:val="rynqvb"/>
          <w:b/>
          <w:sz w:val="24"/>
          <w:szCs w:val="24"/>
          <w:lang w:val="en"/>
        </w:rPr>
        <w:t>completed cost estimate is an integral part of the project proposal</w:t>
      </w:r>
      <w:r w:rsidRPr="00776D81">
        <w:rPr>
          <w:rStyle w:val="rynqvb"/>
          <w:sz w:val="24"/>
          <w:szCs w:val="24"/>
          <w:lang w:val="en"/>
        </w:rPr>
        <w:t xml:space="preserve">, with which the grant application is </w:t>
      </w:r>
      <w:r>
        <w:rPr>
          <w:rStyle w:val="rynqvb"/>
          <w:sz w:val="24"/>
          <w:szCs w:val="24"/>
          <w:lang w:val="en"/>
        </w:rPr>
        <w:t xml:space="preserve">submitted </w:t>
      </w:r>
      <w:r w:rsidRPr="00776D81">
        <w:rPr>
          <w:rStyle w:val="rynqvb"/>
          <w:sz w:val="24"/>
          <w:szCs w:val="24"/>
          <w:lang w:val="en"/>
        </w:rPr>
        <w:t>under the announced competitive procedure.</w:t>
      </w:r>
      <w:r w:rsidRPr="00776D81">
        <w:rPr>
          <w:rStyle w:val="hwtze"/>
          <w:sz w:val="24"/>
          <w:szCs w:val="24"/>
          <w:lang w:val="en"/>
        </w:rPr>
        <w:t xml:space="preserve"> </w:t>
      </w:r>
    </w:p>
    <w:p w14:paraId="10A3D631" w14:textId="77777777" w:rsidR="00776D81" w:rsidRDefault="00776D81" w:rsidP="00B93894">
      <w:pPr>
        <w:shd w:val="clear" w:color="auto" w:fill="FFFFFF"/>
        <w:spacing w:after="0" w:line="240" w:lineRule="auto"/>
        <w:jc w:val="both"/>
        <w:rPr>
          <w:rStyle w:val="rynqvb"/>
          <w:b/>
          <w:sz w:val="24"/>
          <w:szCs w:val="24"/>
          <w:lang w:val="en"/>
        </w:rPr>
      </w:pPr>
      <w:r w:rsidRPr="00776D81">
        <w:rPr>
          <w:rStyle w:val="rynqvb"/>
          <w:sz w:val="24"/>
          <w:szCs w:val="24"/>
          <w:lang w:val="en"/>
        </w:rPr>
        <w:t xml:space="preserve">The estimate </w:t>
      </w:r>
      <w:r w:rsidRPr="00776D81">
        <w:rPr>
          <w:rStyle w:val="rynqvb"/>
          <w:b/>
          <w:sz w:val="24"/>
          <w:szCs w:val="24"/>
          <w:lang w:val="en"/>
        </w:rPr>
        <w:t xml:space="preserve">should contain specific and clear information about the planned costs of activities in accordance with those planned in the project proposal. </w:t>
      </w:r>
    </w:p>
    <w:p w14:paraId="1DAB58C2" w14:textId="717BC136" w:rsidR="00776D81" w:rsidRDefault="00776D81" w:rsidP="00B93894">
      <w:pPr>
        <w:shd w:val="clear" w:color="auto" w:fill="FFFFFF"/>
        <w:spacing w:after="0" w:line="240" w:lineRule="auto"/>
        <w:jc w:val="both"/>
        <w:rPr>
          <w:rStyle w:val="rynqvb"/>
          <w:sz w:val="24"/>
          <w:szCs w:val="24"/>
          <w:lang w:val="en"/>
        </w:rPr>
      </w:pPr>
      <w:r w:rsidRPr="00776D81">
        <w:rPr>
          <w:rStyle w:val="rynqvb"/>
          <w:sz w:val="24"/>
          <w:szCs w:val="24"/>
          <w:lang w:val="en"/>
        </w:rPr>
        <w:t xml:space="preserve">The cost estimate is entered for the activities included in the project proposal (Organization and management, Communication plan, etc.), </w:t>
      </w:r>
      <w:r w:rsidRPr="00776D81">
        <w:rPr>
          <w:rStyle w:val="rynqvb"/>
          <w:b/>
          <w:sz w:val="24"/>
          <w:szCs w:val="24"/>
          <w:lang w:val="en"/>
        </w:rPr>
        <w:t>and for each activity, the costs for all foreseen sub-activities related to the specific activity are entered sequentially (</w:t>
      </w:r>
      <w:r w:rsidRPr="00776D81">
        <w:rPr>
          <w:rStyle w:val="rynqvb"/>
          <w:sz w:val="24"/>
          <w:szCs w:val="24"/>
          <w:lang w:val="en"/>
        </w:rPr>
        <w:t>for example, for organizing an event, etc.).</w:t>
      </w:r>
      <w:r w:rsidRPr="00776D81">
        <w:rPr>
          <w:rStyle w:val="hwtze"/>
          <w:sz w:val="24"/>
          <w:szCs w:val="24"/>
          <w:lang w:val="en"/>
        </w:rPr>
        <w:t xml:space="preserve"> </w:t>
      </w:r>
      <w:r w:rsidRPr="00776D81">
        <w:rPr>
          <w:rStyle w:val="rynqvb"/>
          <w:sz w:val="24"/>
          <w:szCs w:val="24"/>
          <w:lang w:val="en"/>
        </w:rPr>
        <w:t xml:space="preserve">In the "Type of activity" column, a specific description should be entered for each specific expense. </w:t>
      </w:r>
    </w:p>
    <w:p w14:paraId="4C8187FC" w14:textId="51C437B8" w:rsidR="001E535E" w:rsidRPr="00776D81" w:rsidRDefault="00776D81" w:rsidP="00B93894">
      <w:pPr>
        <w:shd w:val="clear" w:color="auto" w:fill="FFFFFF"/>
        <w:spacing w:after="0" w:line="240" w:lineRule="auto"/>
        <w:jc w:val="both"/>
        <w:rPr>
          <w:rFonts w:eastAsia="Times New Roman" w:cstheme="minorHAnsi"/>
          <w:b/>
          <w:color w:val="212121"/>
          <w:sz w:val="24"/>
          <w:szCs w:val="24"/>
          <w:lang w:val="en-GB"/>
        </w:rPr>
      </w:pPr>
      <w:r w:rsidRPr="00776D81">
        <w:rPr>
          <w:rStyle w:val="rynqvb"/>
          <w:sz w:val="24"/>
          <w:szCs w:val="24"/>
          <w:lang w:val="en"/>
        </w:rPr>
        <w:t xml:space="preserve">When </w:t>
      </w:r>
      <w:r w:rsidRPr="00776D81">
        <w:rPr>
          <w:rStyle w:val="rynqvb"/>
          <w:b/>
          <w:sz w:val="24"/>
          <w:szCs w:val="24"/>
          <w:lang w:val="en"/>
        </w:rPr>
        <w:t xml:space="preserve">planning the costs related to publicity and visibility of the project, the requirements described in detail in the Publicity and Visibility Guidelines </w:t>
      </w:r>
      <w:r w:rsidR="008A0DD1">
        <w:rPr>
          <w:rStyle w:val="rynqvb"/>
          <w:b/>
          <w:sz w:val="24"/>
          <w:szCs w:val="24"/>
          <w:lang w:val="en"/>
        </w:rPr>
        <w:t>for</w:t>
      </w:r>
      <w:r w:rsidR="008A0DD1" w:rsidRPr="00776D81">
        <w:rPr>
          <w:rStyle w:val="rynqvb"/>
          <w:b/>
          <w:sz w:val="24"/>
          <w:szCs w:val="24"/>
          <w:lang w:val="en"/>
        </w:rPr>
        <w:t xml:space="preserve"> </w:t>
      </w:r>
      <w:r w:rsidRPr="00776D81">
        <w:rPr>
          <w:rStyle w:val="rynqvb"/>
          <w:b/>
          <w:sz w:val="24"/>
          <w:szCs w:val="24"/>
          <w:lang w:val="en"/>
        </w:rPr>
        <w:t>the Bulgarian Development Assistance should be followed.</w:t>
      </w:r>
    </w:p>
    <w:p w14:paraId="18D67CD2" w14:textId="77777777" w:rsidR="00776D81" w:rsidRDefault="00776D81"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9437FD" w:rsidRDefault="002F11F3"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8</w:t>
      </w:r>
      <w:r w:rsidR="00B93894" w:rsidRPr="009437FD">
        <w:rPr>
          <w:rFonts w:eastAsia="Times New Roman" w:cstheme="minorHAnsi"/>
          <w:b/>
          <w:color w:val="212121"/>
          <w:sz w:val="24"/>
          <w:szCs w:val="24"/>
          <w:lang w:val="en-GB"/>
        </w:rPr>
        <w:t>. </w:t>
      </w:r>
      <w:r w:rsidR="00C708BB" w:rsidRPr="009437FD">
        <w:rPr>
          <w:rFonts w:eastAsia="Times New Roman" w:cstheme="minorHAnsi"/>
          <w:b/>
          <w:color w:val="212121"/>
          <w:sz w:val="24"/>
          <w:szCs w:val="24"/>
          <w:lang w:val="en-GB"/>
        </w:rPr>
        <w:t>Required Documents for Application</w:t>
      </w:r>
      <w:r w:rsidR="007A7954" w:rsidRPr="009437FD">
        <w:rPr>
          <w:rFonts w:eastAsia="Times New Roman" w:cstheme="minorHAnsi"/>
          <w:b/>
          <w:color w:val="212121"/>
          <w:sz w:val="24"/>
          <w:szCs w:val="24"/>
          <w:lang w:val="en-GB"/>
        </w:rPr>
        <w:t>:</w:t>
      </w:r>
    </w:p>
    <w:p w14:paraId="380ACDAD" w14:textId="77777777" w:rsidR="00E81F02" w:rsidRPr="009437FD" w:rsidRDefault="00E81F02" w:rsidP="00E81F02">
      <w:pPr>
        <w:shd w:val="clear" w:color="auto" w:fill="FFFFFF"/>
        <w:spacing w:after="0" w:line="240" w:lineRule="auto"/>
        <w:jc w:val="both"/>
        <w:rPr>
          <w:rFonts w:eastAsia="Times New Roman" w:cstheme="minorHAnsi"/>
          <w:b/>
          <w:color w:val="212121"/>
          <w:sz w:val="24"/>
          <w:szCs w:val="24"/>
          <w:lang w:val="en-GB"/>
        </w:rPr>
      </w:pPr>
    </w:p>
    <w:p w14:paraId="5329B6F5" w14:textId="6556E60C" w:rsidR="00AF4DC1" w:rsidRDefault="007A7954" w:rsidP="00E81F02">
      <w:pPr>
        <w:shd w:val="clear" w:color="auto" w:fill="FFFFFF"/>
        <w:spacing w:after="0" w:line="240" w:lineRule="auto"/>
        <w:jc w:val="both"/>
        <w:rPr>
          <w:rStyle w:val="tlid-translation"/>
          <w:rFonts w:cstheme="minorHAnsi"/>
          <w:sz w:val="24"/>
          <w:szCs w:val="24"/>
          <w:lang w:val="en-GB"/>
        </w:rPr>
      </w:pPr>
      <w:r w:rsidRPr="009437FD">
        <w:rPr>
          <w:rStyle w:val="tlid-translation"/>
          <w:rFonts w:cstheme="minorHAnsi"/>
          <w:sz w:val="24"/>
          <w:szCs w:val="24"/>
          <w:lang w:val="en-GB"/>
        </w:rPr>
        <w:t>An Application F</w:t>
      </w:r>
      <w:r w:rsidR="00C708BB" w:rsidRPr="009437FD">
        <w:rPr>
          <w:rStyle w:val="tlid-translation"/>
          <w:rFonts w:cstheme="minorHAnsi"/>
          <w:sz w:val="24"/>
          <w:szCs w:val="24"/>
          <w:lang w:val="en-GB"/>
        </w:rPr>
        <w:t>orm</w:t>
      </w:r>
      <w:r w:rsidRPr="009437FD">
        <w:rPr>
          <w:rStyle w:val="tlid-translation"/>
          <w:rFonts w:cstheme="minorHAnsi"/>
          <w:sz w:val="24"/>
          <w:szCs w:val="24"/>
          <w:lang w:val="en-GB"/>
        </w:rPr>
        <w:t xml:space="preserve"> </w:t>
      </w:r>
      <w:r w:rsidR="00AF4DC1" w:rsidRPr="009437FD">
        <w:rPr>
          <w:rStyle w:val="tlid-translation"/>
          <w:rFonts w:cstheme="minorHAnsi"/>
          <w:sz w:val="24"/>
          <w:szCs w:val="24"/>
          <w:lang w:val="en-GB"/>
        </w:rPr>
        <w:t xml:space="preserve">is </w:t>
      </w:r>
      <w:r w:rsidRPr="009437FD">
        <w:rPr>
          <w:rStyle w:val="tlid-translation"/>
          <w:rFonts w:cstheme="minorHAnsi"/>
          <w:sz w:val="24"/>
          <w:szCs w:val="24"/>
          <w:lang w:val="en-GB"/>
        </w:rPr>
        <w:t>available</w:t>
      </w:r>
      <w:r w:rsidR="00C708BB" w:rsidRPr="009437FD">
        <w:rPr>
          <w:rStyle w:val="tlid-translation"/>
          <w:rFonts w:cstheme="minorHAnsi"/>
          <w:sz w:val="24"/>
          <w:szCs w:val="24"/>
          <w:lang w:val="en-GB"/>
        </w:rPr>
        <w:t xml:space="preserve"> on the following we</w:t>
      </w:r>
      <w:r w:rsidR="00B72FA6">
        <w:rPr>
          <w:rStyle w:val="tlid-translation"/>
          <w:rFonts w:cstheme="minorHAnsi"/>
          <w:sz w:val="24"/>
          <w:szCs w:val="24"/>
          <w:lang w:val="en-GB"/>
        </w:rPr>
        <w:t>bsite in Bulgarian and English:</w:t>
      </w:r>
      <w:r w:rsidR="009E2A64" w:rsidRPr="009E2A64">
        <w:t xml:space="preserve"> </w:t>
      </w:r>
      <w:hyperlink r:id="rId9" w:history="1">
        <w:r w:rsidR="009E2A64" w:rsidRPr="00D538C8">
          <w:rPr>
            <w:rStyle w:val="Hyperlink"/>
            <w:rFonts w:cstheme="minorHAnsi"/>
            <w:sz w:val="24"/>
            <w:szCs w:val="24"/>
            <w:lang w:val="en-GB"/>
          </w:rPr>
          <w:t>https://www.mfa.bg/bg/3865</w:t>
        </w:r>
      </w:hyperlink>
    </w:p>
    <w:p w14:paraId="267133A0" w14:textId="77777777" w:rsidR="009E2A64" w:rsidRDefault="009E2A64" w:rsidP="00E81F02">
      <w:pPr>
        <w:shd w:val="clear" w:color="auto" w:fill="FFFFFF"/>
        <w:spacing w:after="0" w:line="240" w:lineRule="auto"/>
        <w:jc w:val="both"/>
        <w:rPr>
          <w:rStyle w:val="Hyperlink"/>
        </w:rPr>
      </w:pPr>
    </w:p>
    <w:p w14:paraId="2B94E1A4" w14:textId="2B9CC006" w:rsidR="00C708BB" w:rsidRPr="009437FD" w:rsidRDefault="007A7954" w:rsidP="00E81F02">
      <w:pPr>
        <w:shd w:val="clear" w:color="auto" w:fill="FFFFFF"/>
        <w:spacing w:after="0" w:line="240" w:lineRule="auto"/>
        <w:jc w:val="both"/>
        <w:rPr>
          <w:rFonts w:eastAsia="Times New Roman" w:cstheme="minorHAnsi"/>
          <w:b/>
          <w:color w:val="212121"/>
          <w:sz w:val="24"/>
          <w:szCs w:val="24"/>
          <w:lang w:val="en-GB"/>
        </w:rPr>
      </w:pPr>
      <w:r w:rsidRPr="009437FD">
        <w:rPr>
          <w:rStyle w:val="tlid-translation"/>
          <w:rFonts w:cstheme="minorHAnsi"/>
          <w:sz w:val="24"/>
          <w:szCs w:val="24"/>
          <w:lang w:val="en-GB"/>
        </w:rPr>
        <w:t>All parts</w:t>
      </w:r>
      <w:r w:rsidR="00C708BB" w:rsidRPr="009437FD">
        <w:rPr>
          <w:rStyle w:val="tlid-translation"/>
          <w:rFonts w:cstheme="minorHAnsi"/>
          <w:sz w:val="24"/>
          <w:szCs w:val="24"/>
          <w:lang w:val="en-GB"/>
        </w:rPr>
        <w:t xml:space="preserve"> of the app</w:t>
      </w:r>
      <w:r w:rsidR="00AF411A" w:rsidRPr="009437FD">
        <w:rPr>
          <w:rStyle w:val="tlid-translation"/>
          <w:rFonts w:cstheme="minorHAnsi"/>
          <w:sz w:val="24"/>
          <w:szCs w:val="24"/>
          <w:lang w:val="en-GB"/>
        </w:rPr>
        <w:t xml:space="preserve">lication </w:t>
      </w:r>
      <w:r w:rsidRPr="009437FD">
        <w:rPr>
          <w:rStyle w:val="tlid-translation"/>
          <w:rFonts w:cstheme="minorHAnsi"/>
          <w:sz w:val="24"/>
          <w:szCs w:val="24"/>
          <w:lang w:val="en-GB"/>
        </w:rPr>
        <w:t xml:space="preserve">form should be </w:t>
      </w:r>
      <w:r w:rsidR="00B06716" w:rsidRPr="00B06716">
        <w:rPr>
          <w:rStyle w:val="tlid-translation"/>
          <w:rFonts w:cstheme="minorHAnsi"/>
          <w:sz w:val="24"/>
          <w:szCs w:val="24"/>
          <w:lang w:val="en-GB"/>
        </w:rPr>
        <w:t>duly completed in Bulgarian and / or English.</w:t>
      </w:r>
      <w:r w:rsidR="00C708BB" w:rsidRPr="009437FD">
        <w:rPr>
          <w:rStyle w:val="tlid-translation"/>
          <w:rFonts w:cstheme="minorHAnsi"/>
          <w:sz w:val="24"/>
          <w:szCs w:val="24"/>
          <w:lang w:val="en-GB"/>
        </w:rPr>
        <w:t xml:space="preserve"> </w:t>
      </w:r>
      <w:r w:rsidRPr="009437FD">
        <w:rPr>
          <w:rStyle w:val="tlid-translation"/>
          <w:rFonts w:cstheme="minorHAnsi"/>
          <w:sz w:val="24"/>
          <w:szCs w:val="24"/>
          <w:lang w:val="en-GB"/>
        </w:rPr>
        <w:t xml:space="preserve">In case of </w:t>
      </w:r>
      <w:r w:rsidR="00B06716">
        <w:rPr>
          <w:rStyle w:val="tlid-translation"/>
          <w:rFonts w:cstheme="minorHAnsi"/>
          <w:sz w:val="24"/>
          <w:szCs w:val="24"/>
          <w:lang w:val="en-GB"/>
        </w:rPr>
        <w:t xml:space="preserve">any deficiencies </w:t>
      </w:r>
      <w:r w:rsidR="00C708BB" w:rsidRPr="009437FD">
        <w:rPr>
          <w:rStyle w:val="tlid-translation"/>
          <w:rFonts w:cstheme="minorHAnsi"/>
          <w:sz w:val="24"/>
          <w:szCs w:val="24"/>
          <w:lang w:val="en-GB"/>
        </w:rPr>
        <w:t xml:space="preserve">that hinder the evaluation of the project proposal, the Embassy of the Republic of Bulgaria </w:t>
      </w:r>
      <w:r w:rsidR="009831F6" w:rsidRPr="009437FD">
        <w:rPr>
          <w:rStyle w:val="tlid-translation"/>
          <w:rFonts w:cstheme="minorHAnsi"/>
          <w:sz w:val="24"/>
          <w:szCs w:val="24"/>
          <w:lang w:val="en-GB"/>
        </w:rPr>
        <w:t xml:space="preserve">in </w:t>
      </w:r>
      <w:r w:rsidR="00157756">
        <w:rPr>
          <w:rFonts w:cstheme="minorHAnsi"/>
          <w:color w:val="212121"/>
          <w:lang w:val="en-GB"/>
        </w:rPr>
        <w:t>Kosovo</w:t>
      </w:r>
      <w:r w:rsidR="00926850">
        <w:rPr>
          <w:rFonts w:cstheme="minorHAnsi"/>
          <w:color w:val="212121"/>
          <w:lang w:val="en-GB"/>
        </w:rPr>
        <w:t xml:space="preserve"> </w:t>
      </w:r>
      <w:r w:rsidR="00C708BB" w:rsidRPr="009437FD">
        <w:rPr>
          <w:rStyle w:val="tlid-translation"/>
          <w:rFonts w:cstheme="minorHAnsi"/>
          <w:sz w:val="24"/>
          <w:szCs w:val="24"/>
          <w:lang w:val="en-GB"/>
        </w:rPr>
        <w:t>may require additional information within a short period</w:t>
      </w:r>
      <w:r w:rsidR="00641596" w:rsidRPr="009437FD">
        <w:rPr>
          <w:rStyle w:val="tlid-translation"/>
          <w:rFonts w:cstheme="minorHAnsi"/>
          <w:sz w:val="24"/>
          <w:szCs w:val="24"/>
          <w:lang w:val="en-GB"/>
        </w:rPr>
        <w:t xml:space="preserve"> of time</w:t>
      </w:r>
      <w:r w:rsidR="00C708BB" w:rsidRPr="009437FD">
        <w:rPr>
          <w:rStyle w:val="tlid-translation"/>
          <w:rFonts w:cstheme="minorHAnsi"/>
          <w:sz w:val="24"/>
          <w:szCs w:val="24"/>
          <w:lang w:val="en-GB"/>
        </w:rPr>
        <w:t xml:space="preserve">. Failure to </w:t>
      </w:r>
      <w:r w:rsidR="009C7279" w:rsidRPr="009437FD">
        <w:rPr>
          <w:rStyle w:val="tlid-translation"/>
          <w:rFonts w:cstheme="minorHAnsi"/>
          <w:sz w:val="24"/>
          <w:szCs w:val="24"/>
          <w:lang w:val="en-GB"/>
        </w:rPr>
        <w:t>provide</w:t>
      </w:r>
      <w:r w:rsidR="00C708BB" w:rsidRPr="009437FD">
        <w:rPr>
          <w:rStyle w:val="tlid-translation"/>
          <w:rFonts w:cstheme="minorHAnsi"/>
          <w:sz w:val="24"/>
          <w:szCs w:val="24"/>
          <w:lang w:val="en-GB"/>
        </w:rPr>
        <w:t xml:space="preserve"> such information within the </w:t>
      </w:r>
      <w:r w:rsidR="009C7279" w:rsidRPr="009437FD">
        <w:rPr>
          <w:rStyle w:val="tlid-translation"/>
          <w:rFonts w:cstheme="minorHAnsi"/>
          <w:sz w:val="24"/>
          <w:szCs w:val="24"/>
          <w:lang w:val="en-GB"/>
        </w:rPr>
        <w:t>deadline</w:t>
      </w:r>
      <w:r w:rsidR="00C708BB" w:rsidRPr="009437FD">
        <w:rPr>
          <w:rStyle w:val="tlid-translation"/>
          <w:rFonts w:cstheme="minorHAnsi"/>
          <w:sz w:val="24"/>
          <w:szCs w:val="24"/>
          <w:lang w:val="en-GB"/>
        </w:rPr>
        <w:t xml:space="preserve"> shall be considered a ground for </w:t>
      </w:r>
      <w:r w:rsidR="00926850">
        <w:rPr>
          <w:rStyle w:val="tlid-translation"/>
          <w:rFonts w:cstheme="minorHAnsi"/>
          <w:sz w:val="24"/>
          <w:szCs w:val="24"/>
          <w:lang w:val="en-GB"/>
        </w:rPr>
        <w:t xml:space="preserve">rejection of </w:t>
      </w:r>
      <w:r w:rsidR="00C708BB" w:rsidRPr="009437FD">
        <w:rPr>
          <w:rStyle w:val="tlid-translation"/>
          <w:rFonts w:cstheme="minorHAnsi"/>
          <w:sz w:val="24"/>
          <w:szCs w:val="24"/>
          <w:lang w:val="en-GB"/>
        </w:rPr>
        <w:t>the proposal.</w:t>
      </w:r>
    </w:p>
    <w:p w14:paraId="01A17A4D" w14:textId="77777777" w:rsidR="001E535E" w:rsidRDefault="001E535E" w:rsidP="00C708BB">
      <w:pPr>
        <w:shd w:val="clear" w:color="auto" w:fill="FFFFFF"/>
        <w:spacing w:after="0" w:line="240" w:lineRule="auto"/>
        <w:rPr>
          <w:sz w:val="24"/>
          <w:szCs w:val="24"/>
          <w:lang w:val="en-GB"/>
        </w:rPr>
      </w:pPr>
    </w:p>
    <w:p w14:paraId="397EE5A6" w14:textId="4AC1064C" w:rsidR="00C708BB" w:rsidRDefault="00EA6200" w:rsidP="00C708BB">
      <w:pPr>
        <w:shd w:val="clear" w:color="auto" w:fill="FFFFFF"/>
        <w:spacing w:after="0" w:line="240" w:lineRule="auto"/>
        <w:rPr>
          <w:rStyle w:val="tlid-translation"/>
          <w:b/>
          <w:sz w:val="24"/>
          <w:szCs w:val="24"/>
          <w:lang w:val="en-GB"/>
        </w:rPr>
      </w:pPr>
      <w:r w:rsidRPr="009437FD">
        <w:rPr>
          <w:rStyle w:val="tlid-translation"/>
          <w:b/>
          <w:sz w:val="24"/>
          <w:szCs w:val="24"/>
          <w:lang w:val="en-GB"/>
        </w:rPr>
        <w:t>9. Method and Deadlines for</w:t>
      </w:r>
      <w:r w:rsidR="00C708BB" w:rsidRPr="009437FD">
        <w:rPr>
          <w:rStyle w:val="tlid-translation"/>
          <w:b/>
          <w:sz w:val="24"/>
          <w:szCs w:val="24"/>
          <w:lang w:val="en-GB"/>
        </w:rPr>
        <w:t xml:space="preserve"> Projects</w:t>
      </w:r>
      <w:r w:rsidRPr="009437FD">
        <w:rPr>
          <w:rStyle w:val="tlid-translation"/>
          <w:b/>
          <w:sz w:val="24"/>
          <w:szCs w:val="24"/>
          <w:lang w:val="en-GB"/>
        </w:rPr>
        <w:t xml:space="preserve"> Applications</w:t>
      </w:r>
      <w:r w:rsidR="00C708BB" w:rsidRPr="009437FD">
        <w:rPr>
          <w:rStyle w:val="tlid-translation"/>
          <w:b/>
          <w:sz w:val="24"/>
          <w:szCs w:val="24"/>
          <w:lang w:val="en-GB"/>
        </w:rPr>
        <w:t>:</w:t>
      </w:r>
    </w:p>
    <w:p w14:paraId="57AA07D0" w14:textId="77777777" w:rsidR="00926850" w:rsidRPr="009437FD" w:rsidRDefault="00926850" w:rsidP="00C708BB">
      <w:pPr>
        <w:shd w:val="clear" w:color="auto" w:fill="FFFFFF"/>
        <w:spacing w:after="0" w:line="240" w:lineRule="auto"/>
        <w:rPr>
          <w:rFonts w:eastAsia="Times New Roman" w:cstheme="minorHAnsi"/>
          <w:color w:val="212121"/>
          <w:sz w:val="24"/>
          <w:szCs w:val="24"/>
          <w:lang w:val="en-GB"/>
        </w:rPr>
      </w:pPr>
    </w:p>
    <w:p w14:paraId="53351E1D" w14:textId="77777777" w:rsidR="00157756" w:rsidRPr="00157756" w:rsidRDefault="00157756" w:rsidP="0015775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7756">
        <w:rPr>
          <w:rFonts w:eastAsia="Times New Roman" w:cstheme="minorHAnsi"/>
          <w:i/>
          <w:color w:val="212121"/>
          <w:sz w:val="24"/>
          <w:szCs w:val="24"/>
          <w:lang w:val="en"/>
        </w:rPr>
        <w:t>Project proposals should be submitted by email to:</w:t>
      </w:r>
    </w:p>
    <w:p w14:paraId="6B22723C" w14:textId="08BADBE9" w:rsidR="00157756" w:rsidRDefault="00000000" w:rsidP="0015775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hyperlink r:id="rId10" w:history="1">
        <w:r w:rsidR="00157756" w:rsidRPr="0065216A">
          <w:rPr>
            <w:rStyle w:val="Hyperlink"/>
            <w:rFonts w:eastAsia="Times New Roman" w:cstheme="minorHAnsi"/>
            <w:i/>
            <w:sz w:val="24"/>
            <w:szCs w:val="24"/>
            <w:lang w:val="en"/>
          </w:rPr>
          <w:t>embassy.pristina@mfa.bg</w:t>
        </w:r>
      </w:hyperlink>
    </w:p>
    <w:p w14:paraId="4E4FECA1" w14:textId="77777777" w:rsidR="00157756" w:rsidRPr="00157756" w:rsidRDefault="00157756" w:rsidP="0015775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7756">
        <w:rPr>
          <w:rFonts w:eastAsia="Times New Roman" w:cstheme="minorHAnsi"/>
          <w:i/>
          <w:color w:val="212121"/>
          <w:sz w:val="24"/>
          <w:szCs w:val="24"/>
          <w:lang w:val="en"/>
        </w:rPr>
        <w:t>Project proposals must be submitted as two separate files: (1) in Word format and (2) in PDF format (scanned, signed and stamped).</w:t>
      </w:r>
    </w:p>
    <w:p w14:paraId="05C8EFE4" w14:textId="77777777" w:rsidR="00157756" w:rsidRPr="00157756" w:rsidRDefault="00157756" w:rsidP="0015775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7756">
        <w:rPr>
          <w:rFonts w:eastAsia="Times New Roman" w:cstheme="minorHAnsi"/>
          <w:i/>
          <w:color w:val="212121"/>
          <w:sz w:val="24"/>
          <w:szCs w:val="24"/>
          <w:lang w:val="en"/>
        </w:rPr>
        <w:lastRenderedPageBreak/>
        <w:t>Projects must be submitted in Bulgarian or English.</w:t>
      </w:r>
    </w:p>
    <w:p w14:paraId="76AB417C" w14:textId="248ECBE8" w:rsidR="00926850" w:rsidRPr="00926850" w:rsidRDefault="00157756" w:rsidP="0015775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157756">
        <w:rPr>
          <w:rFonts w:eastAsia="Times New Roman" w:cstheme="minorHAnsi"/>
          <w:i/>
          <w:color w:val="212121"/>
          <w:sz w:val="24"/>
          <w:szCs w:val="24"/>
          <w:lang w:val="en"/>
        </w:rPr>
        <w:t>The deadline for submission is 1 December 2026.</w:t>
      </w:r>
    </w:p>
    <w:p w14:paraId="2956BB12" w14:textId="77777777" w:rsidR="00926850" w:rsidRDefault="00926850" w:rsidP="00C708BB">
      <w:pPr>
        <w:shd w:val="clear" w:color="auto" w:fill="FFFFFF"/>
        <w:spacing w:after="0" w:line="240" w:lineRule="auto"/>
        <w:rPr>
          <w:rStyle w:val="tlid-translation"/>
          <w:b/>
          <w:sz w:val="24"/>
          <w:szCs w:val="24"/>
          <w:lang w:val="en-GB"/>
        </w:rPr>
      </w:pPr>
    </w:p>
    <w:p w14:paraId="19F5EA90" w14:textId="504379C4" w:rsidR="00B5232E" w:rsidRPr="00B5232E" w:rsidRDefault="00C708BB" w:rsidP="00B5232E">
      <w:pPr>
        <w:shd w:val="clear" w:color="auto" w:fill="FFFFFF"/>
        <w:spacing w:after="0" w:line="240" w:lineRule="auto"/>
        <w:jc w:val="both"/>
        <w:rPr>
          <w:rStyle w:val="rynqvb"/>
          <w:b/>
          <w:sz w:val="24"/>
          <w:szCs w:val="24"/>
          <w:lang w:val="en"/>
        </w:rPr>
      </w:pPr>
      <w:r w:rsidRPr="00B5232E">
        <w:rPr>
          <w:rStyle w:val="tlid-translation"/>
          <w:b/>
          <w:sz w:val="24"/>
          <w:szCs w:val="24"/>
          <w:lang w:val="en-GB"/>
        </w:rPr>
        <w:t xml:space="preserve">10. </w:t>
      </w:r>
      <w:r w:rsidR="00B5232E" w:rsidRPr="00B5232E">
        <w:rPr>
          <w:rStyle w:val="tlid-translation"/>
          <w:b/>
          <w:sz w:val="24"/>
          <w:szCs w:val="24"/>
          <w:lang w:val="en-GB"/>
        </w:rPr>
        <w:t>C</w:t>
      </w:r>
      <w:r w:rsidR="00B5232E">
        <w:rPr>
          <w:rStyle w:val="tlid-translation"/>
          <w:b/>
          <w:sz w:val="24"/>
          <w:szCs w:val="24"/>
          <w:lang w:val="en-GB"/>
        </w:rPr>
        <w:t xml:space="preserve">riteria for initial </w:t>
      </w:r>
      <w:r w:rsidR="00B5232E" w:rsidRPr="00B5232E">
        <w:rPr>
          <w:rStyle w:val="tlid-translation"/>
          <w:b/>
          <w:sz w:val="24"/>
          <w:szCs w:val="24"/>
          <w:lang w:val="en-GB"/>
        </w:rPr>
        <w:t>evaluation of the</w:t>
      </w:r>
      <w:r w:rsidR="00B5232E">
        <w:rPr>
          <w:rStyle w:val="tlid-translation"/>
          <w:b/>
          <w:sz w:val="24"/>
          <w:szCs w:val="24"/>
          <w:lang w:val="en-GB"/>
        </w:rPr>
        <w:t xml:space="preserve"> eligibility of the</w:t>
      </w:r>
      <w:r w:rsidR="00B5232E" w:rsidRPr="00B5232E">
        <w:rPr>
          <w:rStyle w:val="tlid-translation"/>
          <w:b/>
          <w:sz w:val="24"/>
          <w:szCs w:val="24"/>
          <w:lang w:val="en-GB"/>
        </w:rPr>
        <w:t xml:space="preserve"> </w:t>
      </w:r>
      <w:r w:rsidR="00776D81" w:rsidRPr="00B5232E">
        <w:rPr>
          <w:rStyle w:val="rynqvb"/>
          <w:b/>
          <w:sz w:val="24"/>
          <w:szCs w:val="24"/>
          <w:lang w:val="en"/>
        </w:rPr>
        <w:t xml:space="preserve">project proposals </w:t>
      </w:r>
    </w:p>
    <w:p w14:paraId="516305DB"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applicant is an eligible beneficiary, according to the call for project proposals </w:t>
      </w:r>
    </w:p>
    <w:p w14:paraId="77A643BD"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w:t>
      </w:r>
      <w:r w:rsidR="00B5232E">
        <w:rPr>
          <w:rStyle w:val="rynqvb"/>
          <w:sz w:val="24"/>
          <w:szCs w:val="24"/>
          <w:lang w:val="en"/>
        </w:rPr>
        <w:t>e application form is filled correctly and contains all</w:t>
      </w:r>
      <w:r w:rsidRPr="00B5232E">
        <w:rPr>
          <w:rStyle w:val="rynqvb"/>
          <w:sz w:val="24"/>
          <w:szCs w:val="24"/>
          <w:lang w:val="en"/>
        </w:rPr>
        <w:t xml:space="preserve"> necessary information for the evaluation of the project proposal (all applicable fields of the application form are filled in) </w:t>
      </w:r>
    </w:p>
    <w:p w14:paraId="12310C8E" w14:textId="57F3868A"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deadlines for implementation and the duration of the project correspond to thos</w:t>
      </w:r>
      <w:r w:rsidR="003B106F">
        <w:rPr>
          <w:rStyle w:val="rynqvb"/>
          <w:sz w:val="24"/>
          <w:szCs w:val="24"/>
          <w:lang w:val="en"/>
        </w:rPr>
        <w:t>e indicated in the call for project proposals</w:t>
      </w:r>
      <w:r w:rsidRPr="00B5232E">
        <w:rPr>
          <w:rStyle w:val="rynqvb"/>
          <w:sz w:val="24"/>
          <w:szCs w:val="24"/>
          <w:lang w:val="en"/>
        </w:rPr>
        <w:t xml:space="preserve"> </w:t>
      </w:r>
    </w:p>
    <w:p w14:paraId="268DC4D4" w14:textId="477BB4BF"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objectives and scope of the project proposal correspond to the priority areas and </w:t>
      </w:r>
      <w:r w:rsidR="003B106F">
        <w:rPr>
          <w:rStyle w:val="rynqvb"/>
          <w:sz w:val="24"/>
          <w:szCs w:val="24"/>
          <w:lang w:val="en"/>
        </w:rPr>
        <w:t>sectors</w:t>
      </w:r>
      <w:r w:rsidRPr="00B5232E">
        <w:rPr>
          <w:rStyle w:val="rynqvb"/>
          <w:sz w:val="24"/>
          <w:szCs w:val="24"/>
          <w:lang w:val="en"/>
        </w:rPr>
        <w:t xml:space="preserve"> of ODA set out in the </w:t>
      </w:r>
      <w:r w:rsidR="003B106F">
        <w:rPr>
          <w:rStyle w:val="rynqvb"/>
          <w:sz w:val="24"/>
          <w:szCs w:val="24"/>
          <w:lang w:val="en"/>
        </w:rPr>
        <w:t>call for project proposals</w:t>
      </w:r>
      <w:r w:rsidRPr="00B5232E">
        <w:rPr>
          <w:rStyle w:val="rynqvb"/>
          <w:sz w:val="24"/>
          <w:szCs w:val="24"/>
          <w:lang w:val="en"/>
        </w:rPr>
        <w:t xml:space="preserve"> </w:t>
      </w:r>
    </w:p>
    <w:p w14:paraId="38B600D1" w14:textId="1365A0C8"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project proposal is in line with </w:t>
      </w:r>
      <w:r w:rsidRPr="00B5232E">
        <w:rPr>
          <w:rStyle w:val="rynqvb"/>
          <w:b/>
          <w:sz w:val="24"/>
          <w:szCs w:val="24"/>
          <w:lang w:val="en"/>
        </w:rPr>
        <w:t>the Sustainable Development Goals</w:t>
      </w:r>
      <w:r w:rsidRPr="00B5232E">
        <w:rPr>
          <w:rStyle w:val="rynqvb"/>
          <w:sz w:val="24"/>
          <w:szCs w:val="24"/>
          <w:lang w:val="en"/>
        </w:rPr>
        <w:t xml:space="preserve"> and </w:t>
      </w:r>
      <w:r w:rsidR="00CC0D15">
        <w:rPr>
          <w:rStyle w:val="rynqvb"/>
          <w:sz w:val="24"/>
          <w:szCs w:val="24"/>
          <w:lang w:val="en"/>
        </w:rPr>
        <w:t>the priority goals of the Mid</w:t>
      </w:r>
      <w:r w:rsidRPr="00B5232E">
        <w:rPr>
          <w:rStyle w:val="rynqvb"/>
          <w:sz w:val="24"/>
          <w:szCs w:val="24"/>
          <w:lang w:val="en"/>
        </w:rPr>
        <w:t xml:space="preserve">-term </w:t>
      </w:r>
      <w:r w:rsidR="00CC0D15">
        <w:rPr>
          <w:rStyle w:val="rynqvb"/>
          <w:sz w:val="24"/>
          <w:szCs w:val="24"/>
          <w:lang w:val="en"/>
        </w:rPr>
        <w:t xml:space="preserve">Programme for </w:t>
      </w:r>
      <w:r w:rsidRPr="00B5232E">
        <w:rPr>
          <w:rStyle w:val="rynqvb"/>
          <w:sz w:val="24"/>
          <w:szCs w:val="24"/>
          <w:lang w:val="en"/>
        </w:rPr>
        <w:t xml:space="preserve">Development </w:t>
      </w:r>
      <w:r w:rsidR="00CC0D15">
        <w:rPr>
          <w:rStyle w:val="rynqvb"/>
          <w:sz w:val="24"/>
          <w:szCs w:val="24"/>
          <w:lang w:val="en"/>
        </w:rPr>
        <w:t xml:space="preserve">Assistance and Humanitarian Aid </w:t>
      </w:r>
      <w:r w:rsidRPr="00B5232E">
        <w:rPr>
          <w:rStyle w:val="rynqvb"/>
          <w:sz w:val="24"/>
          <w:szCs w:val="24"/>
          <w:lang w:val="en"/>
        </w:rPr>
        <w:t xml:space="preserve">of the Republic of Bulgaria for the period </w:t>
      </w:r>
      <w:r w:rsidR="00BF31B3" w:rsidRPr="00B5232E">
        <w:rPr>
          <w:rStyle w:val="rynqvb"/>
          <w:sz w:val="24"/>
          <w:szCs w:val="24"/>
          <w:lang w:val="en"/>
        </w:rPr>
        <w:t>20</w:t>
      </w:r>
      <w:r w:rsidR="00BF31B3">
        <w:rPr>
          <w:rStyle w:val="rynqvb"/>
          <w:sz w:val="24"/>
          <w:szCs w:val="24"/>
          <w:lang w:val="en"/>
        </w:rPr>
        <w:t>25</w:t>
      </w:r>
      <w:r w:rsidRPr="00B5232E">
        <w:rPr>
          <w:rStyle w:val="rynqvb"/>
          <w:sz w:val="24"/>
          <w:szCs w:val="24"/>
          <w:lang w:val="en"/>
        </w:rPr>
        <w:t>-</w:t>
      </w:r>
      <w:r w:rsidR="00BF31B3" w:rsidRPr="00B5232E">
        <w:rPr>
          <w:rStyle w:val="rynqvb"/>
          <w:sz w:val="24"/>
          <w:szCs w:val="24"/>
          <w:lang w:val="en"/>
        </w:rPr>
        <w:t>20</w:t>
      </w:r>
      <w:r w:rsidR="00BF31B3">
        <w:rPr>
          <w:rStyle w:val="rynqvb"/>
          <w:sz w:val="24"/>
          <w:szCs w:val="24"/>
          <w:lang w:val="en"/>
        </w:rPr>
        <w:t>30</w:t>
      </w:r>
      <w:r w:rsidRPr="00B5232E">
        <w:rPr>
          <w:rStyle w:val="rynqvb"/>
          <w:sz w:val="24"/>
          <w:szCs w:val="24"/>
          <w:lang w:val="en"/>
        </w:rPr>
        <w:t xml:space="preserve">. </w:t>
      </w:r>
    </w:p>
    <w:p w14:paraId="0B9430BE" w14:textId="28620C1C"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target groups of the project proposal correspond to those indicated in the </w:t>
      </w:r>
      <w:r w:rsidR="003B106F" w:rsidRPr="003B106F">
        <w:rPr>
          <w:rStyle w:val="rynqvb"/>
          <w:sz w:val="24"/>
          <w:szCs w:val="24"/>
          <w:lang w:val="en"/>
        </w:rPr>
        <w:t>call for project proposals</w:t>
      </w:r>
    </w:p>
    <w:p w14:paraId="7B68B6AC" w14:textId="36BE9732"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Project activities are eligible under the Organization for Economic Co-oper</w:t>
      </w:r>
      <w:r w:rsidR="003B106F">
        <w:rPr>
          <w:rStyle w:val="rynqvb"/>
          <w:sz w:val="24"/>
          <w:szCs w:val="24"/>
          <w:lang w:val="en"/>
        </w:rPr>
        <w:t>ation and Development</w:t>
      </w:r>
      <w:r w:rsidRPr="00B5232E">
        <w:rPr>
          <w:rStyle w:val="rynqvb"/>
          <w:sz w:val="24"/>
          <w:szCs w:val="24"/>
          <w:lang w:val="en"/>
        </w:rPr>
        <w:t xml:space="preserve"> Assistance Committee Guidelines for Activities Counting as ODA </w:t>
      </w:r>
    </w:p>
    <w:p w14:paraId="159FC540" w14:textId="77777777"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project proposal includes communication activities that ensure visibility of the financial assistance provided by Bulgaria</w:t>
      </w:r>
    </w:p>
    <w:p w14:paraId="224A7550" w14:textId="468C6E04" w:rsidR="00776D81"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 The expected results of the activities provided for in the project proposal and the set indicators for their measurement are clearly defined</w:t>
      </w:r>
      <w:r w:rsidR="00B5232E" w:rsidRPr="00B5232E">
        <w:rPr>
          <w:rStyle w:val="rynqvb"/>
          <w:sz w:val="24"/>
          <w:szCs w:val="24"/>
          <w:lang w:val="en"/>
        </w:rPr>
        <w:t>.</w:t>
      </w:r>
    </w:p>
    <w:p w14:paraId="1465664C" w14:textId="23C2EC6A" w:rsidR="00D01CA6" w:rsidRDefault="00D01CA6" w:rsidP="00B5232E">
      <w:pPr>
        <w:shd w:val="clear" w:color="auto" w:fill="FFFFFF"/>
        <w:spacing w:after="0" w:line="240" w:lineRule="auto"/>
        <w:jc w:val="both"/>
        <w:rPr>
          <w:rStyle w:val="rynqvb"/>
          <w:sz w:val="24"/>
          <w:szCs w:val="24"/>
          <w:lang w:val="en"/>
        </w:rPr>
      </w:pPr>
    </w:p>
    <w:p w14:paraId="246A8A3F" w14:textId="70A0AF8C" w:rsidR="00D01CA6" w:rsidRPr="00554221" w:rsidRDefault="00D01CA6" w:rsidP="00D01CA6">
      <w:pPr>
        <w:jc w:val="both"/>
        <w:rPr>
          <w:rStyle w:val="rynqvb"/>
          <w:b/>
          <w:sz w:val="24"/>
          <w:szCs w:val="24"/>
        </w:rPr>
      </w:pPr>
      <w:r>
        <w:rPr>
          <w:rStyle w:val="rynqvb"/>
          <w:b/>
          <w:sz w:val="24"/>
          <w:szCs w:val="24"/>
          <w:lang w:val="en"/>
        </w:rPr>
        <w:t>11</w:t>
      </w:r>
      <w:r w:rsidRPr="00554221">
        <w:rPr>
          <w:rStyle w:val="rynqvb"/>
          <w:b/>
          <w:sz w:val="24"/>
          <w:szCs w:val="24"/>
          <w:lang w:val="en"/>
        </w:rPr>
        <w:t xml:space="preserve">. </w:t>
      </w:r>
      <w:r w:rsidRPr="00554221">
        <w:rPr>
          <w:rStyle w:val="rynqvb"/>
          <w:b/>
          <w:sz w:val="24"/>
          <w:szCs w:val="24"/>
        </w:rPr>
        <w:t>Funding cycle</w:t>
      </w:r>
    </w:p>
    <w:p w14:paraId="26464996" w14:textId="77777777" w:rsidR="00D01CA6" w:rsidRDefault="00D01CA6" w:rsidP="00D01CA6">
      <w:pPr>
        <w:spacing w:after="0"/>
        <w:jc w:val="both"/>
        <w:rPr>
          <w:rStyle w:val="rynqvb"/>
          <w:sz w:val="24"/>
          <w:szCs w:val="24"/>
          <w:lang w:val="bg-BG"/>
        </w:rPr>
      </w:pPr>
      <w:r w:rsidRPr="00554221">
        <w:rPr>
          <w:rStyle w:val="rynqvb"/>
          <w:sz w:val="24"/>
          <w:szCs w:val="24"/>
          <w:lang w:val="en"/>
        </w:rPr>
        <w:t>Payments for the appr</w:t>
      </w:r>
      <w:r>
        <w:rPr>
          <w:rStyle w:val="rynqvb"/>
          <w:sz w:val="24"/>
          <w:szCs w:val="24"/>
          <w:lang w:val="en"/>
        </w:rPr>
        <w:t>oved project proposals are made in 3 stages</w:t>
      </w:r>
      <w:r>
        <w:rPr>
          <w:rStyle w:val="rynqvb"/>
          <w:sz w:val="24"/>
          <w:szCs w:val="24"/>
          <w:lang w:val="bg-BG"/>
        </w:rPr>
        <w:t xml:space="preserve"> </w:t>
      </w:r>
    </w:p>
    <w:p w14:paraId="7181C9E5" w14:textId="77777777" w:rsidR="00D01CA6" w:rsidRDefault="00D01CA6" w:rsidP="00D01CA6">
      <w:pPr>
        <w:spacing w:after="0"/>
        <w:jc w:val="both"/>
        <w:rPr>
          <w:rStyle w:val="rynqvb"/>
          <w:sz w:val="24"/>
          <w:szCs w:val="24"/>
          <w:lang w:val="en"/>
        </w:rPr>
      </w:pPr>
      <w:r w:rsidRPr="00554221">
        <w:rPr>
          <w:rStyle w:val="rynqvb"/>
          <w:b/>
          <w:sz w:val="24"/>
          <w:szCs w:val="24"/>
        </w:rPr>
        <w:t xml:space="preserve">First </w:t>
      </w:r>
      <w:r w:rsidRPr="00554221">
        <w:rPr>
          <w:rStyle w:val="rynqvb"/>
          <w:b/>
          <w:sz w:val="24"/>
          <w:szCs w:val="24"/>
          <w:lang w:val="en"/>
        </w:rPr>
        <w:t>payment</w:t>
      </w:r>
      <w:r w:rsidRPr="00554221">
        <w:rPr>
          <w:rStyle w:val="rynqvb"/>
          <w:sz w:val="24"/>
          <w:szCs w:val="24"/>
          <w:lang w:val="en"/>
        </w:rPr>
        <w:t xml:space="preserve"> - in the amount of 50% of the amount of approved funds under the project</w:t>
      </w:r>
    </w:p>
    <w:p w14:paraId="1B2B3E32" w14:textId="77777777" w:rsidR="00D01CA6" w:rsidRDefault="00D01CA6" w:rsidP="00D01CA6">
      <w:pPr>
        <w:spacing w:after="0"/>
        <w:jc w:val="both"/>
        <w:rPr>
          <w:rStyle w:val="rynqvb"/>
          <w:sz w:val="24"/>
          <w:szCs w:val="24"/>
          <w:lang w:val="en"/>
        </w:rPr>
      </w:pPr>
      <w:r w:rsidRPr="00554221">
        <w:rPr>
          <w:rStyle w:val="rynqvb"/>
          <w:b/>
          <w:sz w:val="24"/>
          <w:szCs w:val="24"/>
          <w:lang w:val="en"/>
        </w:rPr>
        <w:t>Interim payment</w:t>
      </w:r>
      <w:r w:rsidRPr="00554221">
        <w:rPr>
          <w:rStyle w:val="rynqvb"/>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Default="00D01CA6" w:rsidP="00D01CA6">
      <w:pPr>
        <w:spacing w:after="0"/>
        <w:jc w:val="both"/>
        <w:rPr>
          <w:rStyle w:val="rynqvb"/>
          <w:sz w:val="24"/>
          <w:szCs w:val="24"/>
          <w:lang w:val="en"/>
        </w:rPr>
      </w:pPr>
      <w:r w:rsidRPr="00554221">
        <w:rPr>
          <w:rStyle w:val="rynqvb"/>
          <w:b/>
          <w:sz w:val="24"/>
          <w:szCs w:val="24"/>
          <w:lang w:val="en"/>
        </w:rPr>
        <w:t>Final payment</w:t>
      </w:r>
      <w:r w:rsidRPr="00554221">
        <w:rPr>
          <w:rStyle w:val="rynqvb"/>
          <w:sz w:val="24"/>
          <w:szCs w:val="24"/>
          <w:lang w:val="en"/>
        </w:rPr>
        <w:t xml:space="preserve"> </w:t>
      </w:r>
      <w:r w:rsidR="0004386A">
        <w:rPr>
          <w:rStyle w:val="rynqvb"/>
          <w:sz w:val="24"/>
          <w:szCs w:val="24"/>
          <w:lang w:val="en"/>
        </w:rPr>
        <w:t>–</w:t>
      </w:r>
      <w:r w:rsidRPr="00554221">
        <w:rPr>
          <w:rStyle w:val="rynqvb"/>
          <w:sz w:val="24"/>
          <w:szCs w:val="24"/>
          <w:lang w:val="en"/>
        </w:rPr>
        <w:t xml:space="preserve">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554221">
        <w:rPr>
          <w:rStyle w:val="hwtze"/>
          <w:sz w:val="24"/>
          <w:szCs w:val="24"/>
          <w:lang w:val="en"/>
        </w:rPr>
        <w:t xml:space="preserve"> </w:t>
      </w:r>
      <w:r w:rsidRPr="00554221">
        <w:rPr>
          <w:rStyle w:val="rynqvb"/>
          <w:sz w:val="24"/>
          <w:szCs w:val="24"/>
          <w:lang w:val="en"/>
        </w:rPr>
        <w:t xml:space="preserve">by an independent financial auditor. </w:t>
      </w:r>
    </w:p>
    <w:p w14:paraId="6E37200B" w14:textId="0CE9F075" w:rsidR="00776D81" w:rsidRDefault="00D01CA6" w:rsidP="00D01CA6">
      <w:pPr>
        <w:spacing w:after="0"/>
        <w:jc w:val="both"/>
        <w:rPr>
          <w:rStyle w:val="rynqvb"/>
          <w:b/>
          <w:sz w:val="24"/>
          <w:szCs w:val="24"/>
          <w:lang w:val="en"/>
        </w:rPr>
      </w:pPr>
      <w:r w:rsidRPr="00554221">
        <w:rPr>
          <w:rStyle w:val="rynqvb"/>
          <w:b/>
          <w:sz w:val="24"/>
          <w:szCs w:val="24"/>
          <w:lang w:val="en"/>
        </w:rPr>
        <w:t>All unforeseen expenses above the approved budget of the specific project are financed with own funds.</w:t>
      </w:r>
    </w:p>
    <w:p w14:paraId="05BA6158" w14:textId="77777777" w:rsidR="00D01CA6" w:rsidRPr="00D01CA6" w:rsidRDefault="00D01CA6" w:rsidP="00D01CA6">
      <w:pPr>
        <w:spacing w:after="0"/>
        <w:jc w:val="both"/>
        <w:rPr>
          <w:rStyle w:val="tlid-translation"/>
          <w:b/>
          <w:sz w:val="24"/>
          <w:szCs w:val="24"/>
          <w:lang w:val="en"/>
        </w:rPr>
      </w:pPr>
    </w:p>
    <w:p w14:paraId="088F9EAD" w14:textId="3CFE2D17" w:rsidR="00BF7DB2" w:rsidRPr="009437FD" w:rsidRDefault="00D01CA6" w:rsidP="00D01CA6">
      <w:pPr>
        <w:shd w:val="clear" w:color="auto" w:fill="FFFFFF"/>
        <w:spacing w:after="0" w:line="240" w:lineRule="auto"/>
        <w:rPr>
          <w:rStyle w:val="tlid-translation"/>
          <w:b/>
          <w:sz w:val="24"/>
          <w:szCs w:val="24"/>
          <w:lang w:val="en-GB"/>
        </w:rPr>
      </w:pPr>
      <w:r>
        <w:rPr>
          <w:rStyle w:val="tlid-translation"/>
          <w:b/>
          <w:sz w:val="24"/>
          <w:szCs w:val="24"/>
          <w:lang w:val="en-GB"/>
        </w:rPr>
        <w:t>12</w:t>
      </w:r>
      <w:r w:rsidR="00B5232E">
        <w:rPr>
          <w:rStyle w:val="tlid-translation"/>
          <w:b/>
          <w:sz w:val="24"/>
          <w:szCs w:val="24"/>
          <w:lang w:val="en-GB"/>
        </w:rPr>
        <w:t xml:space="preserve">. </w:t>
      </w:r>
      <w:r w:rsidR="00C708BB" w:rsidRPr="009437FD">
        <w:rPr>
          <w:rStyle w:val="tlid-translation"/>
          <w:b/>
          <w:sz w:val="24"/>
          <w:szCs w:val="24"/>
          <w:lang w:val="en-GB"/>
        </w:rPr>
        <w:t>Additional Information:</w:t>
      </w:r>
    </w:p>
    <w:p w14:paraId="7DD5F710" w14:textId="56110A27" w:rsidR="00494D41" w:rsidRPr="00DE76BC" w:rsidRDefault="007949B2" w:rsidP="00D01CA6">
      <w:pPr>
        <w:shd w:val="clear" w:color="auto" w:fill="FFFFFF"/>
        <w:spacing w:after="0" w:line="240" w:lineRule="auto"/>
        <w:jc w:val="both"/>
        <w:rPr>
          <w:rStyle w:val="tlid-translation"/>
          <w:sz w:val="24"/>
          <w:szCs w:val="24"/>
          <w:u w:val="single"/>
          <w:lang w:val="en-GB"/>
        </w:rPr>
      </w:pPr>
      <w:r w:rsidRPr="00926850">
        <w:rPr>
          <w:rStyle w:val="tlid-translation"/>
          <w:sz w:val="24"/>
          <w:szCs w:val="24"/>
          <w:lang w:val="en-GB"/>
        </w:rPr>
        <w:t xml:space="preserve">Applicants </w:t>
      </w:r>
      <w:r w:rsidRPr="00B5232E">
        <w:rPr>
          <w:rStyle w:val="tlid-translation"/>
          <w:b/>
          <w:sz w:val="24"/>
          <w:szCs w:val="24"/>
          <w:lang w:val="en-GB"/>
        </w:rPr>
        <w:t>shall be informed of the results of the procedure for evaluation</w:t>
      </w:r>
      <w:r w:rsidRPr="00926850">
        <w:rPr>
          <w:rStyle w:val="tlid-translation"/>
          <w:sz w:val="24"/>
          <w:szCs w:val="24"/>
          <w:lang w:val="en-GB"/>
        </w:rPr>
        <w:t xml:space="preserve">, selection and approval of </w:t>
      </w:r>
      <w:r>
        <w:rPr>
          <w:rStyle w:val="tlid-translation"/>
          <w:sz w:val="24"/>
          <w:szCs w:val="24"/>
          <w:lang w:val="en-GB"/>
        </w:rPr>
        <w:t xml:space="preserve">the </w:t>
      </w:r>
      <w:r w:rsidRPr="00926850">
        <w:rPr>
          <w:rStyle w:val="tlid-translation"/>
          <w:sz w:val="24"/>
          <w:szCs w:val="24"/>
          <w:lang w:val="en-GB"/>
        </w:rPr>
        <w:t>project proposals within 14 working days of the completion of the individual stages of the procedure. The Embassy</w:t>
      </w:r>
      <w:r w:rsidR="00926850" w:rsidRPr="00926850">
        <w:rPr>
          <w:rStyle w:val="tlid-translation"/>
          <w:sz w:val="24"/>
          <w:szCs w:val="24"/>
          <w:lang w:val="en-GB"/>
        </w:rPr>
        <w:t xml:space="preserve"> of the Republic of Bulgaria in</w:t>
      </w:r>
      <w:r w:rsidR="00926850">
        <w:rPr>
          <w:rStyle w:val="tlid-translation"/>
          <w:sz w:val="24"/>
          <w:szCs w:val="24"/>
          <w:lang w:val="en-GB"/>
        </w:rPr>
        <w:t xml:space="preserve"> </w:t>
      </w:r>
      <w:r w:rsidR="00157756">
        <w:rPr>
          <w:rFonts w:cstheme="minorHAnsi"/>
          <w:color w:val="212121"/>
          <w:lang w:val="en-GB"/>
        </w:rPr>
        <w:t xml:space="preserve">Prishtina </w:t>
      </w:r>
      <w:r w:rsidR="00926850" w:rsidRPr="00DE76BC">
        <w:rPr>
          <w:rStyle w:val="tlid-translation"/>
          <w:b/>
          <w:sz w:val="24"/>
          <w:szCs w:val="24"/>
          <w:u w:val="single"/>
          <w:lang w:val="en-GB"/>
        </w:rPr>
        <w:t>has no obligation to inform applicants about the grounds for approval or rejection of the submitted project proposals</w:t>
      </w:r>
      <w:r w:rsidR="00C708BB" w:rsidRPr="00DE76BC">
        <w:rPr>
          <w:rStyle w:val="tlid-translation"/>
          <w:sz w:val="24"/>
          <w:szCs w:val="24"/>
          <w:u w:val="single"/>
          <w:lang w:val="en-GB"/>
        </w:rPr>
        <w:t>.</w:t>
      </w:r>
    </w:p>
    <w:p w14:paraId="060AA458" w14:textId="29A11AEF" w:rsidR="008D49E9"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D01C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D01CA6">
        <w:rPr>
          <w:rFonts w:eastAsia="Times New Roman" w:cstheme="minorHAnsi"/>
          <w:b/>
          <w:bCs/>
          <w:sz w:val="24"/>
          <w:szCs w:val="24"/>
          <w:u w:val="single"/>
          <w:lang w:val="en-GB" w:eastAsia="bg-BG"/>
        </w:rPr>
        <w:t>Annex 1</w:t>
      </w:r>
    </w:p>
    <w:p w14:paraId="682BF8C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Article 23</w:t>
      </w:r>
      <w:r w:rsidRPr="00BE16F5">
        <w:rPr>
          <w:rFonts w:eastAsia="Times New Roman" w:cstheme="minorHAnsi"/>
          <w:sz w:val="24"/>
          <w:szCs w:val="24"/>
          <w:lang w:val="en-GB" w:eastAsia="bg-BG"/>
        </w:rPr>
        <w:t>(</w:t>
      </w:r>
      <w:r w:rsidRPr="00BE16F5">
        <w:rPr>
          <w:rFonts w:eastAsia="Times New Roman" w:cstheme="minorHAnsi"/>
          <w:b/>
          <w:bCs/>
          <w:sz w:val="24"/>
          <w:szCs w:val="24"/>
          <w:lang w:val="en-GB" w:eastAsia="bg-BG"/>
        </w:rPr>
        <w:t>3</w:t>
      </w:r>
      <w:r w:rsidRPr="00BE16F5">
        <w:rPr>
          <w:rFonts w:eastAsia="Times New Roman" w:cstheme="minorHAnsi"/>
          <w:sz w:val="24"/>
          <w:szCs w:val="24"/>
          <w:lang w:val="en-GB" w:eastAsia="bg-BG"/>
        </w:rPr>
        <w:t xml:space="preserve">) </w:t>
      </w:r>
      <w:r w:rsidRPr="00BE16F5">
        <w:rPr>
          <w:rFonts w:eastAsia="Times New Roman" w:cstheme="minorHAnsi"/>
          <w:b/>
          <w:bCs/>
          <w:sz w:val="24"/>
          <w:szCs w:val="24"/>
          <w:lang w:val="en-GB" w:eastAsia="bg-BG"/>
        </w:rPr>
        <w:t>A legal person seeking to apply for the provision of development aid must not</w:t>
      </w:r>
      <w:r w:rsidRPr="00BE16F5">
        <w:rPr>
          <w:rFonts w:eastAsia="Times New Roman" w:cstheme="minorHAnsi"/>
          <w:sz w:val="24"/>
          <w:szCs w:val="24"/>
          <w:lang w:val="en-GB" w:eastAsia="bg-BG"/>
        </w:rPr>
        <w:t>:</w:t>
      </w:r>
    </w:p>
    <w:p w14:paraId="0E1F5437" w14:textId="77777777" w:rsidR="008D49E9" w:rsidRPr="00BE16F5"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declared bankrupt;</w:t>
      </w:r>
    </w:p>
    <w:p w14:paraId="62EE712F"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liquidation proceedings or in a similar procedure under the national laws and regulations;</w:t>
      </w:r>
    </w:p>
    <w:p w14:paraId="7079028B"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3D945243" w14:textId="77777777" w:rsidR="008D49E9" w:rsidRPr="00BE16F5"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outstanding private debts owed to the State listed in Article 3, paragraph 7 of the National Revenue Agency Act.</w:t>
      </w:r>
    </w:p>
    <w:p w14:paraId="7E249885"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(4) A legal person seeking to apply for the provision of development aid must not have a member of the management body that</w:t>
      </w:r>
      <w:r w:rsidRPr="00BE16F5">
        <w:rPr>
          <w:rFonts w:eastAsia="Times New Roman" w:cstheme="minorHAnsi"/>
          <w:sz w:val="24"/>
          <w:szCs w:val="24"/>
          <w:lang w:val="en-GB" w:eastAsia="bg-BG"/>
        </w:rPr>
        <w:t>:</w:t>
      </w:r>
    </w:p>
    <w:p w14:paraId="5CFC31C2"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convicted by a final sentence for indictable offense;</w:t>
      </w:r>
    </w:p>
    <w:p w14:paraId="520DBAAA"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is a legal person for which any of the circumstances under paragraph 3 exist;</w:t>
      </w:r>
    </w:p>
    <w:p w14:paraId="050A356B"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any outstanding private debts owed to the State listed in Article 3, paragraph 7 of the National Revenue Agency Act.</w:t>
      </w:r>
    </w:p>
    <w:p w14:paraId="73AFFF24"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lastRenderedPageBreak/>
        <w:t>(7) Persons seeking to apply for the provision of development aid must not</w:t>
      </w:r>
      <w:r w:rsidRPr="00BE16F5">
        <w:rPr>
          <w:rFonts w:eastAsia="Times New Roman" w:cstheme="minorHAnsi"/>
          <w:sz w:val="24"/>
          <w:szCs w:val="24"/>
          <w:lang w:val="en-GB" w:eastAsia="bg-BG"/>
        </w:rPr>
        <w:t>:</w:t>
      </w:r>
    </w:p>
    <w:p w14:paraId="320E1A48" w14:textId="77777777" w:rsidR="008D49E9" w:rsidRPr="00BE16F5"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04386A" w:rsidRDefault="008D49E9" w:rsidP="0049546E">
      <w:pPr>
        <w:numPr>
          <w:ilvl w:val="0"/>
          <w:numId w:val="20"/>
        </w:numPr>
        <w:spacing w:before="100" w:beforeAutospacing="1" w:after="100" w:afterAutospacing="1" w:line="240" w:lineRule="auto"/>
        <w:jc w:val="both"/>
        <w:rPr>
          <w:rFonts w:cstheme="minorHAnsi"/>
          <w:sz w:val="24"/>
          <w:szCs w:val="24"/>
        </w:rPr>
      </w:pPr>
      <w:r w:rsidRPr="0004386A">
        <w:rPr>
          <w:rFonts w:eastAsia="Times New Roman" w:cstheme="minorHAnsi"/>
          <w:sz w:val="24"/>
          <w:szCs w:val="24"/>
          <w:lang w:val="en-GB" w:eastAsia="bg-BG"/>
        </w:rPr>
        <w:t>have entered into a contract with a person under Article 21 or 22 of the Conflict of Interest Prevention and Ascertainment Act. </w:t>
      </w:r>
    </w:p>
    <w:sectPr w:rsidR="008D49E9" w:rsidRPr="0004386A">
      <w:footerReference w:type="default" r:id="rId11"/>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87199" w14:textId="77777777" w:rsidR="00FF3F78" w:rsidRDefault="00FF3F78" w:rsidP="003E46F1">
      <w:pPr>
        <w:spacing w:after="0" w:line="240" w:lineRule="auto"/>
      </w:pPr>
      <w:r>
        <w:separator/>
      </w:r>
    </w:p>
  </w:endnote>
  <w:endnote w:type="continuationSeparator" w:id="0">
    <w:p w14:paraId="6B9D22CB" w14:textId="77777777" w:rsidR="00FF3F78" w:rsidRDefault="00FF3F78"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0323046"/>
      <w:docPartObj>
        <w:docPartGallery w:val="Page Numbers (Bottom of Page)"/>
        <w:docPartUnique/>
      </w:docPartObj>
    </w:sdtPr>
    <w:sdtEndPr>
      <w:rPr>
        <w:noProof/>
      </w:rPr>
    </w:sdtEndPr>
    <w:sdtContent>
      <w:p w14:paraId="3C95A706" w14:textId="0828B955" w:rsidR="007A7954" w:rsidRDefault="007A7954">
        <w:pPr>
          <w:pStyle w:val="Footer"/>
          <w:jc w:val="center"/>
        </w:pPr>
        <w:r>
          <w:fldChar w:fldCharType="begin"/>
        </w:r>
        <w:r>
          <w:instrText xml:space="preserve"> PAGE   \* MERGEFORMAT </w:instrText>
        </w:r>
        <w:r>
          <w:fldChar w:fldCharType="separate"/>
        </w:r>
        <w:r w:rsidR="00833378">
          <w:rPr>
            <w:noProof/>
          </w:rPr>
          <w:t>8</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4F113" w14:textId="77777777" w:rsidR="00FF3F78" w:rsidRDefault="00FF3F78" w:rsidP="003E46F1">
      <w:pPr>
        <w:spacing w:after="0" w:line="240" w:lineRule="auto"/>
      </w:pPr>
      <w:r>
        <w:separator/>
      </w:r>
    </w:p>
  </w:footnote>
  <w:footnote w:type="continuationSeparator" w:id="0">
    <w:p w14:paraId="43CB9342" w14:textId="77777777" w:rsidR="00FF3F78" w:rsidRDefault="00FF3F78"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4"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2176513">
    <w:abstractNumId w:val="10"/>
  </w:num>
  <w:num w:numId="2" w16cid:durableId="333265481">
    <w:abstractNumId w:val="18"/>
  </w:num>
  <w:num w:numId="3" w16cid:durableId="274950086">
    <w:abstractNumId w:val="26"/>
  </w:num>
  <w:num w:numId="4" w16cid:durableId="104353084">
    <w:abstractNumId w:val="20"/>
  </w:num>
  <w:num w:numId="5" w16cid:durableId="1583181852">
    <w:abstractNumId w:val="19"/>
  </w:num>
  <w:num w:numId="6" w16cid:durableId="2098282597">
    <w:abstractNumId w:val="21"/>
  </w:num>
  <w:num w:numId="7" w16cid:durableId="864173670">
    <w:abstractNumId w:val="23"/>
  </w:num>
  <w:num w:numId="8" w16cid:durableId="877667045">
    <w:abstractNumId w:val="17"/>
  </w:num>
  <w:num w:numId="9" w16cid:durableId="131489149">
    <w:abstractNumId w:val="15"/>
  </w:num>
  <w:num w:numId="10" w16cid:durableId="257492868">
    <w:abstractNumId w:val="25"/>
  </w:num>
  <w:num w:numId="11" w16cid:durableId="1189367179">
    <w:abstractNumId w:val="24"/>
  </w:num>
  <w:num w:numId="12" w16cid:durableId="1253855395">
    <w:abstractNumId w:val="1"/>
  </w:num>
  <w:num w:numId="13" w16cid:durableId="1302541041">
    <w:abstractNumId w:val="2"/>
  </w:num>
  <w:num w:numId="14" w16cid:durableId="620381358">
    <w:abstractNumId w:val="0"/>
  </w:num>
  <w:num w:numId="15" w16cid:durableId="936131226">
    <w:abstractNumId w:val="3"/>
  </w:num>
  <w:num w:numId="16" w16cid:durableId="2103144536">
    <w:abstractNumId w:val="14"/>
  </w:num>
  <w:num w:numId="17" w16cid:durableId="685712348">
    <w:abstractNumId w:val="12"/>
  </w:num>
  <w:num w:numId="18" w16cid:durableId="1152023547">
    <w:abstractNumId w:val="16"/>
  </w:num>
  <w:num w:numId="19" w16cid:durableId="834032067">
    <w:abstractNumId w:val="6"/>
  </w:num>
  <w:num w:numId="20" w16cid:durableId="710230625">
    <w:abstractNumId w:val="13"/>
  </w:num>
  <w:num w:numId="21" w16cid:durableId="1734624809">
    <w:abstractNumId w:val="8"/>
  </w:num>
  <w:num w:numId="22" w16cid:durableId="669219416">
    <w:abstractNumId w:val="9"/>
  </w:num>
  <w:num w:numId="23" w16cid:durableId="992485523">
    <w:abstractNumId w:val="4"/>
  </w:num>
  <w:num w:numId="24" w16cid:durableId="83499587">
    <w:abstractNumId w:val="7"/>
  </w:num>
  <w:num w:numId="25" w16cid:durableId="393627987">
    <w:abstractNumId w:val="11"/>
  </w:num>
  <w:num w:numId="26" w16cid:durableId="880023302">
    <w:abstractNumId w:val="22"/>
  </w:num>
  <w:num w:numId="27" w16cid:durableId="357051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894"/>
    <w:rsid w:val="0000429B"/>
    <w:rsid w:val="00010ACD"/>
    <w:rsid w:val="000259C9"/>
    <w:rsid w:val="00027A8B"/>
    <w:rsid w:val="00036557"/>
    <w:rsid w:val="0004386A"/>
    <w:rsid w:val="00044A12"/>
    <w:rsid w:val="000471A9"/>
    <w:rsid w:val="00067A16"/>
    <w:rsid w:val="00076984"/>
    <w:rsid w:val="000778B3"/>
    <w:rsid w:val="00083CDC"/>
    <w:rsid w:val="00090364"/>
    <w:rsid w:val="000A07B5"/>
    <w:rsid w:val="000B48F1"/>
    <w:rsid w:val="000D7B74"/>
    <w:rsid w:val="000E497B"/>
    <w:rsid w:val="00111ABD"/>
    <w:rsid w:val="00121705"/>
    <w:rsid w:val="001445D1"/>
    <w:rsid w:val="00151834"/>
    <w:rsid w:val="00157756"/>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C0C0C"/>
    <w:rsid w:val="002D2C8E"/>
    <w:rsid w:val="002F11F3"/>
    <w:rsid w:val="002F2B17"/>
    <w:rsid w:val="002F329E"/>
    <w:rsid w:val="002F3337"/>
    <w:rsid w:val="003065B2"/>
    <w:rsid w:val="00325197"/>
    <w:rsid w:val="00326EB3"/>
    <w:rsid w:val="00335184"/>
    <w:rsid w:val="00342F15"/>
    <w:rsid w:val="00350D23"/>
    <w:rsid w:val="00351785"/>
    <w:rsid w:val="0035549C"/>
    <w:rsid w:val="00355EEC"/>
    <w:rsid w:val="00357C79"/>
    <w:rsid w:val="003667E0"/>
    <w:rsid w:val="003804DC"/>
    <w:rsid w:val="003B106F"/>
    <w:rsid w:val="003B61BC"/>
    <w:rsid w:val="003C4A29"/>
    <w:rsid w:val="003D383B"/>
    <w:rsid w:val="003D6175"/>
    <w:rsid w:val="003D68E9"/>
    <w:rsid w:val="003E46F1"/>
    <w:rsid w:val="00403339"/>
    <w:rsid w:val="00403775"/>
    <w:rsid w:val="0041066A"/>
    <w:rsid w:val="004249B4"/>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6BC7"/>
    <w:rsid w:val="00550F2B"/>
    <w:rsid w:val="00554221"/>
    <w:rsid w:val="00563038"/>
    <w:rsid w:val="00563962"/>
    <w:rsid w:val="00567E10"/>
    <w:rsid w:val="00570412"/>
    <w:rsid w:val="0057562B"/>
    <w:rsid w:val="0058550E"/>
    <w:rsid w:val="00587EC1"/>
    <w:rsid w:val="005959C2"/>
    <w:rsid w:val="005A3DA8"/>
    <w:rsid w:val="005B077C"/>
    <w:rsid w:val="005D43AC"/>
    <w:rsid w:val="005D5B7B"/>
    <w:rsid w:val="005D732D"/>
    <w:rsid w:val="005D7B25"/>
    <w:rsid w:val="006157AF"/>
    <w:rsid w:val="006217A3"/>
    <w:rsid w:val="00626BEB"/>
    <w:rsid w:val="00637C30"/>
    <w:rsid w:val="00640925"/>
    <w:rsid w:val="00641596"/>
    <w:rsid w:val="00644B8E"/>
    <w:rsid w:val="00675165"/>
    <w:rsid w:val="006810BF"/>
    <w:rsid w:val="00681C10"/>
    <w:rsid w:val="00695619"/>
    <w:rsid w:val="006A7E3C"/>
    <w:rsid w:val="006B2799"/>
    <w:rsid w:val="006B7BDC"/>
    <w:rsid w:val="006D3A0D"/>
    <w:rsid w:val="006F3CB4"/>
    <w:rsid w:val="00705933"/>
    <w:rsid w:val="0071166B"/>
    <w:rsid w:val="00734E60"/>
    <w:rsid w:val="00750A74"/>
    <w:rsid w:val="0075297A"/>
    <w:rsid w:val="00754B52"/>
    <w:rsid w:val="00773F2E"/>
    <w:rsid w:val="00776D81"/>
    <w:rsid w:val="00780B28"/>
    <w:rsid w:val="007937AA"/>
    <w:rsid w:val="007949B2"/>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73B49"/>
    <w:rsid w:val="00896D8E"/>
    <w:rsid w:val="008975A0"/>
    <w:rsid w:val="008A00F0"/>
    <w:rsid w:val="008A0DD1"/>
    <w:rsid w:val="008A603D"/>
    <w:rsid w:val="008B6F1C"/>
    <w:rsid w:val="008D49E9"/>
    <w:rsid w:val="008E5323"/>
    <w:rsid w:val="0090759E"/>
    <w:rsid w:val="00926850"/>
    <w:rsid w:val="00934368"/>
    <w:rsid w:val="00935EFD"/>
    <w:rsid w:val="009437FD"/>
    <w:rsid w:val="00945595"/>
    <w:rsid w:val="00953829"/>
    <w:rsid w:val="0097308E"/>
    <w:rsid w:val="009749A6"/>
    <w:rsid w:val="00975BA8"/>
    <w:rsid w:val="009831F6"/>
    <w:rsid w:val="0099314B"/>
    <w:rsid w:val="00993D7D"/>
    <w:rsid w:val="009B327C"/>
    <w:rsid w:val="009C3EE1"/>
    <w:rsid w:val="009C7279"/>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C2F07"/>
    <w:rsid w:val="00AD5295"/>
    <w:rsid w:val="00AD7C1F"/>
    <w:rsid w:val="00AF142B"/>
    <w:rsid w:val="00AF411A"/>
    <w:rsid w:val="00AF49F7"/>
    <w:rsid w:val="00AF4DC1"/>
    <w:rsid w:val="00B00E6B"/>
    <w:rsid w:val="00B06716"/>
    <w:rsid w:val="00B3731B"/>
    <w:rsid w:val="00B415C3"/>
    <w:rsid w:val="00B50661"/>
    <w:rsid w:val="00B5232E"/>
    <w:rsid w:val="00B72FA6"/>
    <w:rsid w:val="00B81422"/>
    <w:rsid w:val="00B9176B"/>
    <w:rsid w:val="00B93894"/>
    <w:rsid w:val="00BA1059"/>
    <w:rsid w:val="00BA2B95"/>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DE2"/>
    <w:rsid w:val="00C34454"/>
    <w:rsid w:val="00C63093"/>
    <w:rsid w:val="00C63AF3"/>
    <w:rsid w:val="00C708BB"/>
    <w:rsid w:val="00C754AA"/>
    <w:rsid w:val="00C82E54"/>
    <w:rsid w:val="00C83778"/>
    <w:rsid w:val="00C91A6E"/>
    <w:rsid w:val="00C9561C"/>
    <w:rsid w:val="00CA507E"/>
    <w:rsid w:val="00CB184B"/>
    <w:rsid w:val="00CC0D15"/>
    <w:rsid w:val="00CC77CE"/>
    <w:rsid w:val="00CD3768"/>
    <w:rsid w:val="00CD6079"/>
    <w:rsid w:val="00CD6767"/>
    <w:rsid w:val="00CE16AE"/>
    <w:rsid w:val="00CE2175"/>
    <w:rsid w:val="00CF4AE6"/>
    <w:rsid w:val="00CF4FF7"/>
    <w:rsid w:val="00CF783E"/>
    <w:rsid w:val="00CF7B27"/>
    <w:rsid w:val="00D01CA6"/>
    <w:rsid w:val="00D06C9A"/>
    <w:rsid w:val="00D07BD2"/>
    <w:rsid w:val="00D10147"/>
    <w:rsid w:val="00D10230"/>
    <w:rsid w:val="00D104C0"/>
    <w:rsid w:val="00D26713"/>
    <w:rsid w:val="00D30452"/>
    <w:rsid w:val="00D30EB9"/>
    <w:rsid w:val="00D41C68"/>
    <w:rsid w:val="00D47533"/>
    <w:rsid w:val="00D568F0"/>
    <w:rsid w:val="00D63865"/>
    <w:rsid w:val="00D63F24"/>
    <w:rsid w:val="00D647D7"/>
    <w:rsid w:val="00D670A4"/>
    <w:rsid w:val="00D86FBF"/>
    <w:rsid w:val="00D9501B"/>
    <w:rsid w:val="00DB2A51"/>
    <w:rsid w:val="00DC4C18"/>
    <w:rsid w:val="00DD4EC8"/>
    <w:rsid w:val="00DE76BC"/>
    <w:rsid w:val="00E03127"/>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A6200"/>
    <w:rsid w:val="00EB251F"/>
    <w:rsid w:val="00EB2823"/>
    <w:rsid w:val="00EB5DE7"/>
    <w:rsid w:val="00EC0003"/>
    <w:rsid w:val="00EC2E95"/>
    <w:rsid w:val="00EC777C"/>
    <w:rsid w:val="00ED1A6F"/>
    <w:rsid w:val="00EE0328"/>
    <w:rsid w:val="00F00B6B"/>
    <w:rsid w:val="00F11136"/>
    <w:rsid w:val="00F7395A"/>
    <w:rsid w:val="00F810C5"/>
    <w:rsid w:val="00F937AE"/>
    <w:rsid w:val="00F95752"/>
    <w:rsid w:val="00FA0899"/>
    <w:rsid w:val="00FB048A"/>
    <w:rsid w:val="00FB43BE"/>
    <w:rsid w:val="00FC4596"/>
    <w:rsid w:val="00FD2ED1"/>
    <w:rsid w:val="00FD375F"/>
    <w:rsid w:val="00FE0FFC"/>
    <w:rsid w:val="00FE70C9"/>
    <w:rsid w:val="00FE795E"/>
    <w:rsid w:val="00FF3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styleId="UnresolvedMention">
    <w:name w:val="Unresolved Mention"/>
    <w:basedOn w:val="DefaultParagraphFont"/>
    <w:uiPriority w:val="99"/>
    <w:semiHidden/>
    <w:unhideWhenUsed/>
    <w:rsid w:val="009E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mbassy.pristina@mfa.bg" TargetMode="External"/><Relationship Id="rId4" Type="http://schemas.openxmlformats.org/officeDocument/2006/relationships/settings" Target="settings.xml"/><Relationship Id="rId9" Type="http://schemas.openxmlformats.org/officeDocument/2006/relationships/hyperlink" Target="https://www.mfa.bg/bg/3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963574E7-18C1-4389-92EE-66C2CE826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2536</Words>
  <Characters>14457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w11</cp:lastModifiedBy>
  <cp:revision>4</cp:revision>
  <cp:lastPrinted>2019-03-21T13:40:00Z</cp:lastPrinted>
  <dcterms:created xsi:type="dcterms:W3CDTF">2026-10-08T10:02:00Z</dcterms:created>
  <dcterms:modified xsi:type="dcterms:W3CDTF">2026-10-26T15:04:00Z</dcterms:modified>
</cp:coreProperties>
</file>